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944B" w14:textId="77777777" w:rsidR="00F148D2" w:rsidRPr="00497D0C" w:rsidRDefault="00911F9D" w:rsidP="00F148D2">
      <w:pPr>
        <w:pStyle w:val="berschrift1"/>
        <w:rPr>
          <w:noProof/>
          <w:sz w:val="18"/>
          <w:szCs w:val="18"/>
        </w:rPr>
      </w:pPr>
      <w:bookmarkStart w:id="0" w:name="_Toc219280397"/>
      <w:bookmarkStart w:id="1" w:name="_Toc302627151"/>
      <w:bookmarkStart w:id="2" w:name="_Toc370464164"/>
      <w:bookmarkStart w:id="3" w:name="_Toc370476705"/>
      <w:bookmarkStart w:id="4" w:name="_Toc370732088"/>
      <w:bookmarkStart w:id="5" w:name="_Toc372188544"/>
      <w:bookmarkStart w:id="6" w:name="_Toc372267611"/>
      <w:bookmarkStart w:id="7" w:name="_Toc372267693"/>
      <w:bookmarkStart w:id="8" w:name="_Toc372276269"/>
      <w:bookmarkStart w:id="9" w:name="_Toc372802944"/>
      <w:bookmarkStart w:id="10" w:name="_Toc373486547"/>
      <w:bookmarkStart w:id="11" w:name="_Toc372267784"/>
      <w:bookmarkStart w:id="12" w:name="_Toc372276270"/>
      <w:bookmarkStart w:id="13" w:name="_Toc385693530"/>
      <w:bookmarkStart w:id="14" w:name="_Toc385693601"/>
      <w:r w:rsidRPr="00911F9D">
        <w:rPr>
          <w:lang w:val="de-DE"/>
        </w:rPr>
        <w:t>Inhaltsverzeichnis</w:t>
      </w:r>
      <w:bookmarkEnd w:id="13"/>
      <w:bookmarkEnd w:id="14"/>
      <w:r w:rsidR="00F148D2">
        <w:rPr>
          <w:rFonts w:cs="Arial"/>
          <w:b w:val="0"/>
          <w:bCs w:val="0"/>
          <w:iCs/>
          <w:noProof/>
          <w:color w:val="000000"/>
        </w:rPr>
        <w:fldChar w:fldCharType="begin"/>
      </w:r>
      <w:r w:rsidR="00F148D2">
        <w:rPr>
          <w:rFonts w:cs="Arial"/>
          <w:b w:val="0"/>
          <w:bCs w:val="0"/>
          <w:iCs/>
          <w:noProof/>
          <w:color w:val="000000"/>
        </w:rPr>
        <w:instrText xml:space="preserve"> </w:instrText>
      </w:r>
      <w:r w:rsidR="009B5787">
        <w:rPr>
          <w:rFonts w:cs="Arial"/>
          <w:b w:val="0"/>
          <w:bCs w:val="0"/>
          <w:iCs/>
          <w:noProof/>
          <w:color w:val="000000"/>
        </w:rPr>
        <w:instrText>TOC</w:instrText>
      </w:r>
      <w:r w:rsidR="00F148D2">
        <w:rPr>
          <w:rFonts w:cs="Arial"/>
          <w:b w:val="0"/>
          <w:bCs w:val="0"/>
          <w:iCs/>
          <w:noProof/>
          <w:color w:val="000000"/>
        </w:rPr>
        <w:instrText xml:space="preserve"> \o "1-3" </w:instrText>
      </w:r>
      <w:r w:rsidR="00F148D2">
        <w:rPr>
          <w:rFonts w:cs="Arial"/>
          <w:b w:val="0"/>
          <w:bCs w:val="0"/>
          <w:iCs/>
          <w:noProof/>
          <w:color w:val="000000"/>
        </w:rPr>
        <w:fldChar w:fldCharType="separate"/>
      </w:r>
    </w:p>
    <w:p w14:paraId="1FA2F490" w14:textId="390C3290"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sz w:val="18"/>
          <w:szCs w:val="18"/>
        </w:rPr>
        <w:t>Einleitung und pädagogische Grundsätze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_Toc385693602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498D00B1" w14:textId="684A1B15" w:rsidR="00F148D2" w:rsidRPr="00497D0C" w:rsidRDefault="00F148D2">
      <w:pPr>
        <w:pStyle w:val="Verzeichnis3"/>
        <w:rPr>
          <w:rFonts w:ascii="Cambria" w:eastAsia="MS Mincho" w:hAnsi="Cambria" w:cs="Times New Roman"/>
          <w:sz w:val="18"/>
          <w:szCs w:val="18"/>
          <w:lang w:eastAsia="ja-JP"/>
        </w:rPr>
      </w:pPr>
      <w:r w:rsidRPr="00497D0C">
        <w:rPr>
          <w:sz w:val="18"/>
          <w:szCs w:val="18"/>
        </w:rPr>
        <w:t>Einleitung</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_Toc385693603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416071F9" w14:textId="10DD559E" w:rsidR="00F148D2" w:rsidRPr="00497D0C" w:rsidRDefault="00F148D2">
      <w:pPr>
        <w:pStyle w:val="Verzeichnis3"/>
        <w:rPr>
          <w:rFonts w:ascii="Cambria" w:eastAsia="MS Mincho" w:hAnsi="Cambria" w:cs="Times New Roman"/>
          <w:sz w:val="18"/>
          <w:szCs w:val="18"/>
          <w:lang w:eastAsia="ja-JP"/>
        </w:rPr>
      </w:pPr>
      <w:r w:rsidRPr="00497D0C">
        <w:rPr>
          <w:sz w:val="18"/>
          <w:szCs w:val="18"/>
        </w:rPr>
        <w:t>Ausgangslage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_Toc385693604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2C0137F9" w14:textId="6E957B63" w:rsidR="00F148D2" w:rsidRPr="00497D0C" w:rsidRDefault="00F148D2">
      <w:pPr>
        <w:pStyle w:val="Verzeichnis3"/>
        <w:rPr>
          <w:rFonts w:ascii="Cambria" w:eastAsia="MS Mincho" w:hAnsi="Cambria" w:cs="Times New Roman"/>
          <w:sz w:val="18"/>
          <w:szCs w:val="18"/>
          <w:lang w:eastAsia="ja-JP"/>
        </w:rPr>
      </w:pPr>
      <w:r w:rsidRPr="00497D0C">
        <w:rPr>
          <w:sz w:val="18"/>
          <w:szCs w:val="18"/>
        </w:rPr>
        <w:t>Sinn und Zweck</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_Toc385693605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45CD0F1E" w14:textId="0AD2CC5A"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rFonts w:eastAsia="Times"/>
          <w:sz w:val="18"/>
          <w:szCs w:val="18"/>
          <w:lang w:val="de-DE"/>
        </w:rPr>
        <w:t>Pädagogische Grundsätze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_Toc385693606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66C9CC8F" w14:textId="77777777" w:rsidR="00F148D2" w:rsidRPr="00497D0C" w:rsidRDefault="00F148D2">
      <w:pPr>
        <w:pStyle w:val="Verzeichnis3"/>
        <w:rPr>
          <w:rFonts w:ascii="Cambria" w:eastAsia="MS Mincho" w:hAnsi="Cambria" w:cs="Times New Roman"/>
          <w:sz w:val="18"/>
          <w:szCs w:val="18"/>
          <w:lang w:eastAsia="ja-JP"/>
        </w:rPr>
      </w:pPr>
      <w:r w:rsidRPr="00497D0C">
        <w:rPr>
          <w:sz w:val="18"/>
          <w:szCs w:val="18"/>
          <w:lang w:eastAsia="de-CH"/>
        </w:rPr>
        <w:t>Füreinander Sorgetragen und füreinander da sein</w:t>
      </w:r>
      <w:r w:rsidRPr="00497D0C">
        <w:rPr>
          <w:sz w:val="18"/>
          <w:szCs w:val="18"/>
        </w:rPr>
        <w:tab/>
      </w:r>
      <w:r w:rsidR="00F516B6" w:rsidRPr="00497D0C">
        <w:rPr>
          <w:sz w:val="18"/>
          <w:szCs w:val="18"/>
        </w:rPr>
        <w:t>2</w:t>
      </w:r>
    </w:p>
    <w:p w14:paraId="66B981E8" w14:textId="2DC623C6" w:rsidR="00F148D2" w:rsidRPr="00497D0C" w:rsidRDefault="00F148D2">
      <w:pPr>
        <w:pStyle w:val="Verzeichnis3"/>
        <w:rPr>
          <w:rFonts w:ascii="Cambria" w:eastAsia="MS Mincho" w:hAnsi="Cambria" w:cs="Times New Roman"/>
          <w:sz w:val="18"/>
          <w:szCs w:val="18"/>
          <w:lang w:eastAsia="ja-JP"/>
        </w:rPr>
      </w:pPr>
      <w:r w:rsidRPr="00497D0C">
        <w:rPr>
          <w:sz w:val="18"/>
          <w:szCs w:val="18"/>
          <w:lang w:eastAsia="de-CH"/>
        </w:rPr>
        <w:t>Förderung der Selbständigkeit und des eigenständigen Denkens</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_Toc385693608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75B99A10" w14:textId="1DDD2D96" w:rsidR="00F148D2" w:rsidRPr="00497D0C" w:rsidRDefault="00F148D2">
      <w:pPr>
        <w:pStyle w:val="Verzeichnis3"/>
        <w:rPr>
          <w:rFonts w:ascii="Cambria" w:eastAsia="MS Mincho" w:hAnsi="Cambria" w:cs="Times New Roman"/>
          <w:sz w:val="18"/>
          <w:szCs w:val="18"/>
          <w:lang w:eastAsia="ja-JP"/>
        </w:rPr>
      </w:pPr>
      <w:r w:rsidRPr="00497D0C">
        <w:rPr>
          <w:sz w:val="18"/>
          <w:szCs w:val="18"/>
          <w:lang w:eastAsia="de-CH"/>
        </w:rPr>
        <w:t>Verantwortung übernehmen lernen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_Toc385693609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6C585085" w14:textId="02E1433B" w:rsidR="00F148D2" w:rsidRPr="00497D0C" w:rsidRDefault="00F148D2">
      <w:pPr>
        <w:pStyle w:val="Verzeichnis3"/>
        <w:rPr>
          <w:rFonts w:ascii="Cambria" w:eastAsia="MS Mincho" w:hAnsi="Cambria" w:cs="Times New Roman"/>
          <w:sz w:val="18"/>
          <w:szCs w:val="18"/>
          <w:lang w:eastAsia="ja-JP"/>
        </w:rPr>
      </w:pPr>
      <w:r w:rsidRPr="00497D0C">
        <w:rPr>
          <w:sz w:val="18"/>
          <w:szCs w:val="18"/>
          <w:lang w:eastAsia="de-CH"/>
        </w:rPr>
        <w:t>Ganzheitliche Entwicklung unterstützen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_Toc385693610 \h </w:instrText>
      </w:r>
      <w:r w:rsidRPr="00497D0C">
        <w:rPr>
          <w:sz w:val="18"/>
          <w:szCs w:val="18"/>
        </w:rPr>
      </w:r>
      <w:r w:rsidRPr="00497D0C">
        <w:rPr>
          <w:sz w:val="18"/>
          <w:szCs w:val="18"/>
        </w:rPr>
        <w:fldChar w:fldCharType="separate"/>
      </w:r>
      <w:r w:rsidR="008605CE" w:rsidRPr="00497D0C">
        <w:rPr>
          <w:sz w:val="18"/>
          <w:szCs w:val="18"/>
        </w:rPr>
        <w:t>2</w:t>
      </w:r>
      <w:r w:rsidRPr="00497D0C">
        <w:rPr>
          <w:sz w:val="18"/>
          <w:szCs w:val="18"/>
        </w:rPr>
        <w:fldChar w:fldCharType="end"/>
      </w:r>
    </w:p>
    <w:p w14:paraId="1315F023" w14:textId="46CC516F" w:rsidR="00F148D2" w:rsidRPr="00497D0C" w:rsidRDefault="00F148D2">
      <w:pPr>
        <w:pStyle w:val="Verzeichnis3"/>
        <w:rPr>
          <w:rFonts w:ascii="Cambria" w:eastAsia="MS Mincho" w:hAnsi="Cambria" w:cs="Times New Roman"/>
          <w:sz w:val="18"/>
          <w:szCs w:val="18"/>
          <w:lang w:eastAsia="ja-JP"/>
        </w:rPr>
      </w:pPr>
      <w:r w:rsidRPr="00497D0C">
        <w:rPr>
          <w:sz w:val="18"/>
          <w:szCs w:val="18"/>
        </w:rPr>
        <w:t>Marte Meo</w:t>
      </w:r>
      <w:r w:rsidRPr="00497D0C">
        <w:rPr>
          <w:sz w:val="18"/>
          <w:szCs w:val="18"/>
        </w:rPr>
        <w:tab/>
      </w:r>
      <w:r w:rsidR="008605CE" w:rsidRPr="00497D0C">
        <w:rPr>
          <w:sz w:val="18"/>
          <w:szCs w:val="18"/>
        </w:rPr>
        <w:t>2</w:t>
      </w:r>
    </w:p>
    <w:p w14:paraId="4BAA1EE5" w14:textId="0597AD26" w:rsidR="00F148D2" w:rsidRPr="00497D0C" w:rsidRDefault="008605CE">
      <w:pPr>
        <w:pStyle w:val="Verzeichnis3"/>
        <w:rPr>
          <w:sz w:val="18"/>
          <w:szCs w:val="18"/>
        </w:rPr>
      </w:pPr>
      <w:r w:rsidRPr="00497D0C">
        <w:rPr>
          <w:sz w:val="18"/>
          <w:szCs w:val="18"/>
        </w:rPr>
        <w:t>Morgengestaltung</w:t>
      </w:r>
      <w:r w:rsidR="00F148D2" w:rsidRPr="00497D0C">
        <w:rPr>
          <w:sz w:val="18"/>
          <w:szCs w:val="18"/>
        </w:rPr>
        <w:tab/>
      </w:r>
      <w:r w:rsidRPr="00497D0C">
        <w:rPr>
          <w:sz w:val="18"/>
          <w:szCs w:val="18"/>
        </w:rPr>
        <w:t>3</w:t>
      </w:r>
    </w:p>
    <w:p w14:paraId="26DA39DD" w14:textId="306B7311" w:rsidR="008605CE" w:rsidRPr="00497D0C" w:rsidRDefault="008605CE" w:rsidP="008605CE">
      <w:pPr>
        <w:pStyle w:val="Verzeichnis3"/>
        <w:rPr>
          <w:rFonts w:eastAsia="MS Mincho"/>
          <w:sz w:val="18"/>
          <w:szCs w:val="18"/>
        </w:rPr>
      </w:pPr>
      <w:r w:rsidRPr="00497D0C">
        <w:rPr>
          <w:rFonts w:eastAsia="MS Mincho"/>
          <w:sz w:val="18"/>
          <w:szCs w:val="18"/>
        </w:rPr>
        <w:t>Nachmittagsgestaltung…………………………………………………………………………………</w:t>
      </w:r>
      <w:r w:rsidR="00497D0C">
        <w:rPr>
          <w:rFonts w:eastAsia="MS Mincho"/>
          <w:sz w:val="18"/>
          <w:szCs w:val="18"/>
        </w:rPr>
        <w:t>…………..</w:t>
      </w:r>
      <w:r w:rsidRPr="00497D0C">
        <w:rPr>
          <w:rFonts w:eastAsia="MS Mincho"/>
          <w:sz w:val="18"/>
          <w:szCs w:val="18"/>
        </w:rPr>
        <w:t>3</w:t>
      </w:r>
    </w:p>
    <w:p w14:paraId="36A98AF0" w14:textId="683BC8DC" w:rsidR="008605CE" w:rsidRPr="00497D0C" w:rsidRDefault="008605CE" w:rsidP="008605CE">
      <w:pPr>
        <w:pStyle w:val="Verzeichnis3"/>
        <w:rPr>
          <w:rFonts w:eastAsia="MS Mincho"/>
          <w:sz w:val="18"/>
          <w:szCs w:val="18"/>
        </w:rPr>
      </w:pPr>
      <w:r w:rsidRPr="00497D0C">
        <w:rPr>
          <w:rFonts w:eastAsia="MS Mincho"/>
          <w:sz w:val="18"/>
          <w:szCs w:val="18"/>
        </w:rPr>
        <w:t>Portfolio…………………………………………………………………………………………………</w:t>
      </w:r>
      <w:r w:rsidR="00497D0C">
        <w:rPr>
          <w:rFonts w:eastAsia="MS Mincho"/>
          <w:sz w:val="18"/>
          <w:szCs w:val="18"/>
        </w:rPr>
        <w:t>……………</w:t>
      </w:r>
      <w:r w:rsidRPr="00497D0C">
        <w:rPr>
          <w:rFonts w:eastAsia="MS Mincho"/>
          <w:sz w:val="18"/>
          <w:szCs w:val="18"/>
        </w:rPr>
        <w:t>3</w:t>
      </w:r>
    </w:p>
    <w:p w14:paraId="58700929" w14:textId="32B0FADF" w:rsidR="00F148D2" w:rsidRPr="00497D0C" w:rsidRDefault="00F148D2">
      <w:pPr>
        <w:pStyle w:val="Verzeichnis3"/>
        <w:rPr>
          <w:rFonts w:ascii="Cambria" w:eastAsia="MS Mincho" w:hAnsi="Cambria" w:cs="Times New Roman"/>
          <w:sz w:val="18"/>
          <w:szCs w:val="18"/>
          <w:lang w:eastAsia="ja-JP"/>
        </w:rPr>
      </w:pPr>
      <w:r w:rsidRPr="00497D0C">
        <w:rPr>
          <w:sz w:val="18"/>
          <w:szCs w:val="18"/>
          <w:lang w:eastAsia="de-CH"/>
        </w:rPr>
        <w:t>Themenbezogenes Kinderhausleben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_Toc385693613 \h </w:instrText>
      </w:r>
      <w:r w:rsidRPr="00497D0C">
        <w:rPr>
          <w:sz w:val="18"/>
          <w:szCs w:val="18"/>
        </w:rPr>
      </w:r>
      <w:r w:rsidRPr="00497D0C">
        <w:rPr>
          <w:sz w:val="18"/>
          <w:szCs w:val="18"/>
        </w:rPr>
        <w:fldChar w:fldCharType="separate"/>
      </w:r>
      <w:r w:rsidR="008605CE" w:rsidRPr="00497D0C">
        <w:rPr>
          <w:sz w:val="18"/>
          <w:szCs w:val="18"/>
        </w:rPr>
        <w:t>3</w:t>
      </w:r>
      <w:r w:rsidRPr="00497D0C">
        <w:rPr>
          <w:sz w:val="18"/>
          <w:szCs w:val="18"/>
        </w:rPr>
        <w:fldChar w:fldCharType="end"/>
      </w:r>
    </w:p>
    <w:p w14:paraId="5D1C5F28" w14:textId="53E56304"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sz w:val="18"/>
          <w:szCs w:val="18"/>
        </w:rPr>
        <w:t>Trägerschaft und Organisation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_Toc385693614 \h </w:instrText>
      </w:r>
      <w:r w:rsidRPr="00497D0C">
        <w:rPr>
          <w:sz w:val="18"/>
          <w:szCs w:val="18"/>
        </w:rPr>
      </w:r>
      <w:r w:rsidRPr="00497D0C">
        <w:rPr>
          <w:sz w:val="18"/>
          <w:szCs w:val="18"/>
        </w:rPr>
        <w:fldChar w:fldCharType="separate"/>
      </w:r>
      <w:r w:rsidR="008605CE" w:rsidRPr="00497D0C">
        <w:rPr>
          <w:sz w:val="18"/>
          <w:szCs w:val="18"/>
        </w:rPr>
        <w:t>3</w:t>
      </w:r>
      <w:r w:rsidRPr="00497D0C">
        <w:rPr>
          <w:sz w:val="18"/>
          <w:szCs w:val="18"/>
        </w:rPr>
        <w:fldChar w:fldCharType="end"/>
      </w:r>
    </w:p>
    <w:p w14:paraId="247B65A3" w14:textId="02D74116" w:rsidR="00F148D2" w:rsidRPr="00497D0C" w:rsidRDefault="00F148D2">
      <w:pPr>
        <w:pStyle w:val="Verzeichnis3"/>
        <w:rPr>
          <w:rFonts w:ascii="Cambria" w:eastAsia="MS Mincho" w:hAnsi="Cambria" w:cs="Times New Roman"/>
          <w:sz w:val="18"/>
          <w:szCs w:val="18"/>
          <w:lang w:eastAsia="ja-JP"/>
        </w:rPr>
      </w:pPr>
      <w:r w:rsidRPr="00497D0C">
        <w:rPr>
          <w:sz w:val="18"/>
          <w:szCs w:val="18"/>
        </w:rPr>
        <w:t>Organigramm</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_Toc385693615 \h </w:instrText>
      </w:r>
      <w:r w:rsidRPr="00497D0C">
        <w:rPr>
          <w:sz w:val="18"/>
          <w:szCs w:val="18"/>
        </w:rPr>
      </w:r>
      <w:r w:rsidRPr="00497D0C">
        <w:rPr>
          <w:sz w:val="18"/>
          <w:szCs w:val="18"/>
        </w:rPr>
        <w:fldChar w:fldCharType="separate"/>
      </w:r>
      <w:r w:rsidR="008605CE" w:rsidRPr="00497D0C">
        <w:rPr>
          <w:sz w:val="18"/>
          <w:szCs w:val="18"/>
        </w:rPr>
        <w:t>3</w:t>
      </w:r>
      <w:r w:rsidRPr="00497D0C">
        <w:rPr>
          <w:sz w:val="18"/>
          <w:szCs w:val="18"/>
        </w:rPr>
        <w:fldChar w:fldCharType="end"/>
      </w:r>
    </w:p>
    <w:p w14:paraId="2CF6EB78" w14:textId="772BBDB8" w:rsidR="00F148D2" w:rsidRPr="00497D0C" w:rsidRDefault="00F148D2">
      <w:pPr>
        <w:pStyle w:val="Verzeichnis3"/>
        <w:rPr>
          <w:rFonts w:ascii="Cambria" w:eastAsia="MS Mincho" w:hAnsi="Cambria" w:cs="Times New Roman"/>
          <w:sz w:val="18"/>
          <w:szCs w:val="18"/>
          <w:lang w:eastAsia="ja-JP"/>
        </w:rPr>
      </w:pPr>
      <w:r w:rsidRPr="00497D0C">
        <w:rPr>
          <w:sz w:val="18"/>
          <w:szCs w:val="18"/>
        </w:rPr>
        <w:t>Personal / Führungsstil</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_Toc385693616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17B4187D" w14:textId="5BCF3D81" w:rsidR="00F148D2" w:rsidRPr="00497D0C" w:rsidRDefault="00F148D2">
      <w:pPr>
        <w:pStyle w:val="Verzeichnis3"/>
        <w:rPr>
          <w:rFonts w:ascii="Cambria" w:eastAsia="MS Mincho" w:hAnsi="Cambria" w:cs="Times New Roman"/>
          <w:sz w:val="18"/>
          <w:szCs w:val="18"/>
          <w:lang w:eastAsia="ja-JP"/>
        </w:rPr>
      </w:pPr>
      <w:r w:rsidRPr="00497D0C">
        <w:rPr>
          <w:sz w:val="18"/>
          <w:szCs w:val="18"/>
        </w:rPr>
        <w:t>Raumaufteilung</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_Toc385693617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731C283B" w14:textId="570D334F" w:rsidR="00F148D2" w:rsidRPr="00497D0C" w:rsidRDefault="00F148D2">
      <w:pPr>
        <w:pStyle w:val="Verzeichnis3"/>
        <w:rPr>
          <w:rFonts w:ascii="Cambria" w:eastAsia="MS Mincho" w:hAnsi="Cambria" w:cs="Times New Roman"/>
          <w:sz w:val="18"/>
          <w:szCs w:val="18"/>
          <w:lang w:eastAsia="ja-JP"/>
        </w:rPr>
      </w:pPr>
      <w:r w:rsidRPr="00497D0C">
        <w:rPr>
          <w:sz w:val="18"/>
          <w:szCs w:val="18"/>
        </w:rPr>
        <w:t>Aufnahmebedingungen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_Toc385693618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1A4061D0" w14:textId="449BFF84" w:rsidR="00F148D2" w:rsidRPr="00497D0C" w:rsidRDefault="00F148D2">
      <w:pPr>
        <w:pStyle w:val="Verzeichnis3"/>
        <w:rPr>
          <w:rFonts w:ascii="Cambria" w:eastAsia="MS Mincho" w:hAnsi="Cambria" w:cs="Times New Roman"/>
          <w:sz w:val="18"/>
          <w:szCs w:val="18"/>
          <w:lang w:eastAsia="ja-JP"/>
        </w:rPr>
      </w:pPr>
      <w:r w:rsidRPr="00497D0C">
        <w:rPr>
          <w:sz w:val="18"/>
          <w:szCs w:val="18"/>
        </w:rPr>
        <w:t>Warteliste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_Toc385693619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32F51E23" w14:textId="1A843C15"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sz w:val="18"/>
          <w:szCs w:val="18"/>
        </w:rPr>
        <w:t>Institutioneller Rahmen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_Toc385693620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0091F9B0" w14:textId="01ABDD07" w:rsidR="00F148D2" w:rsidRPr="00497D0C" w:rsidRDefault="00F148D2">
      <w:pPr>
        <w:pStyle w:val="Verzeichnis3"/>
        <w:rPr>
          <w:rFonts w:ascii="Cambria" w:eastAsia="MS Mincho" w:hAnsi="Cambria" w:cs="Times New Roman"/>
          <w:sz w:val="18"/>
          <w:szCs w:val="18"/>
          <w:lang w:eastAsia="ja-JP"/>
        </w:rPr>
      </w:pPr>
      <w:r w:rsidRPr="00497D0C">
        <w:rPr>
          <w:sz w:val="18"/>
          <w:szCs w:val="18"/>
        </w:rPr>
        <w:t>Öffnungszeiten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_Toc385693621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7B2487A9" w14:textId="0BB1D882" w:rsidR="00F148D2" w:rsidRPr="00497D0C" w:rsidRDefault="00F148D2">
      <w:pPr>
        <w:pStyle w:val="Verzeichnis3"/>
        <w:rPr>
          <w:rFonts w:ascii="Cambria" w:eastAsia="MS Mincho" w:hAnsi="Cambria" w:cs="Times New Roman"/>
          <w:sz w:val="18"/>
          <w:szCs w:val="18"/>
          <w:lang w:eastAsia="ja-JP"/>
        </w:rPr>
      </w:pPr>
      <w:r w:rsidRPr="00497D0C">
        <w:rPr>
          <w:sz w:val="18"/>
          <w:szCs w:val="18"/>
        </w:rPr>
        <w:t>Aufenthaltszeit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_Toc385693622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43755D79" w14:textId="5EDB63AA" w:rsidR="00F148D2" w:rsidRPr="00497D0C" w:rsidRDefault="00F148D2">
      <w:pPr>
        <w:pStyle w:val="Verzeichnis3"/>
        <w:rPr>
          <w:rFonts w:ascii="Cambria" w:eastAsia="MS Mincho" w:hAnsi="Cambria" w:cs="Times New Roman"/>
          <w:sz w:val="18"/>
          <w:szCs w:val="18"/>
          <w:lang w:eastAsia="ja-JP"/>
        </w:rPr>
      </w:pPr>
      <w:r w:rsidRPr="00497D0C">
        <w:rPr>
          <w:sz w:val="18"/>
          <w:szCs w:val="18"/>
        </w:rPr>
        <w:t>Ankunftszeit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_Toc385693623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088FD2BD" w14:textId="7C4E6C7C" w:rsidR="00F148D2" w:rsidRPr="00497D0C" w:rsidRDefault="00F148D2">
      <w:pPr>
        <w:pStyle w:val="Verzeichnis3"/>
        <w:rPr>
          <w:rFonts w:ascii="Cambria" w:eastAsia="MS Mincho" w:hAnsi="Cambria" w:cs="Times New Roman"/>
          <w:sz w:val="18"/>
          <w:szCs w:val="18"/>
          <w:lang w:eastAsia="ja-JP"/>
        </w:rPr>
      </w:pPr>
      <w:r w:rsidRPr="00497D0C">
        <w:rPr>
          <w:sz w:val="18"/>
          <w:szCs w:val="18"/>
        </w:rPr>
        <w:t>Abholzeit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_Toc385693624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10943FBB" w14:textId="39E80B65" w:rsidR="00F148D2" w:rsidRPr="00497D0C" w:rsidRDefault="00F148D2">
      <w:pPr>
        <w:pStyle w:val="Verzeichnis3"/>
        <w:rPr>
          <w:rFonts w:ascii="Cambria" w:eastAsia="MS Mincho" w:hAnsi="Cambria" w:cs="Times New Roman"/>
          <w:sz w:val="18"/>
          <w:szCs w:val="18"/>
          <w:lang w:eastAsia="ja-JP"/>
        </w:rPr>
      </w:pPr>
      <w:r w:rsidRPr="00497D0C">
        <w:rPr>
          <w:sz w:val="18"/>
          <w:szCs w:val="18"/>
        </w:rPr>
        <w:t>Tagesablauf</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_Toc385693625 \h </w:instrText>
      </w:r>
      <w:r w:rsidRPr="00497D0C">
        <w:rPr>
          <w:sz w:val="18"/>
          <w:szCs w:val="18"/>
        </w:rPr>
      </w:r>
      <w:r w:rsidRPr="00497D0C">
        <w:rPr>
          <w:sz w:val="18"/>
          <w:szCs w:val="18"/>
        </w:rPr>
        <w:fldChar w:fldCharType="separate"/>
      </w:r>
      <w:r w:rsidR="008605CE" w:rsidRPr="00497D0C">
        <w:rPr>
          <w:sz w:val="18"/>
          <w:szCs w:val="18"/>
        </w:rPr>
        <w:t>4</w:t>
      </w:r>
      <w:r w:rsidRPr="00497D0C">
        <w:rPr>
          <w:sz w:val="18"/>
          <w:szCs w:val="18"/>
        </w:rPr>
        <w:fldChar w:fldCharType="end"/>
      </w:r>
    </w:p>
    <w:p w14:paraId="225D9CB6" w14:textId="14576C5F"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sz w:val="18"/>
          <w:szCs w:val="18"/>
        </w:rPr>
        <w:t>Aufnahme und Aufenthalt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_Toc385693626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7C51B94C" w14:textId="0B7EF2F5" w:rsidR="00F148D2" w:rsidRPr="00497D0C" w:rsidRDefault="00F148D2">
      <w:pPr>
        <w:pStyle w:val="Verzeichnis3"/>
        <w:rPr>
          <w:rFonts w:ascii="Cambria" w:eastAsia="MS Mincho" w:hAnsi="Cambria" w:cs="Times New Roman"/>
          <w:sz w:val="18"/>
          <w:szCs w:val="18"/>
          <w:lang w:eastAsia="ja-JP"/>
        </w:rPr>
      </w:pPr>
      <w:r w:rsidRPr="00497D0C">
        <w:rPr>
          <w:sz w:val="18"/>
          <w:szCs w:val="18"/>
        </w:rPr>
        <w:t>Kindergruppen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_Toc385693627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663E87E0" w14:textId="1D251B61" w:rsidR="00F148D2" w:rsidRPr="00497D0C" w:rsidRDefault="00F148D2">
      <w:pPr>
        <w:pStyle w:val="Verzeichnis3"/>
        <w:rPr>
          <w:rFonts w:ascii="Cambria" w:eastAsia="MS Mincho" w:hAnsi="Cambria" w:cs="Times New Roman"/>
          <w:sz w:val="18"/>
          <w:szCs w:val="18"/>
          <w:lang w:eastAsia="ja-JP"/>
        </w:rPr>
      </w:pPr>
      <w:r w:rsidRPr="00497D0C">
        <w:rPr>
          <w:sz w:val="18"/>
          <w:szCs w:val="18"/>
        </w:rPr>
        <w:t>Eingewöhnung</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_Toc385693628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07EF928A" w14:textId="6BA735E8" w:rsidR="00F148D2" w:rsidRPr="00497D0C" w:rsidRDefault="00F148D2">
      <w:pPr>
        <w:pStyle w:val="Verzeichnis3"/>
        <w:rPr>
          <w:rFonts w:ascii="Cambria" w:eastAsia="MS Mincho" w:hAnsi="Cambria" w:cs="Times New Roman"/>
          <w:sz w:val="18"/>
          <w:szCs w:val="18"/>
          <w:lang w:eastAsia="ja-JP"/>
        </w:rPr>
      </w:pPr>
      <w:r w:rsidRPr="00497D0C">
        <w:rPr>
          <w:sz w:val="18"/>
          <w:szCs w:val="18"/>
        </w:rPr>
        <w:t>Bringen und Abholen der Kinder</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_Toc385693629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0CD57CC5" w14:textId="15D2F99B" w:rsidR="00F148D2" w:rsidRPr="00497D0C" w:rsidRDefault="00F148D2">
      <w:pPr>
        <w:pStyle w:val="Verzeichnis3"/>
        <w:rPr>
          <w:rFonts w:ascii="Cambria" w:eastAsia="MS Mincho" w:hAnsi="Cambria" w:cs="Times New Roman"/>
          <w:sz w:val="18"/>
          <w:szCs w:val="18"/>
          <w:lang w:eastAsia="ja-JP"/>
        </w:rPr>
      </w:pPr>
      <w:r w:rsidRPr="00497D0C">
        <w:rPr>
          <w:sz w:val="18"/>
          <w:szCs w:val="18"/>
        </w:rPr>
        <w:t>Kleider, Spielsachen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_Toc385693630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752053BA" w14:textId="7BC03E12" w:rsidR="00F148D2" w:rsidRPr="00497D0C" w:rsidRDefault="00F148D2">
      <w:pPr>
        <w:pStyle w:val="Verzeichnis3"/>
        <w:rPr>
          <w:rFonts w:ascii="Cambria" w:eastAsia="MS Mincho" w:hAnsi="Cambria" w:cs="Times New Roman"/>
          <w:sz w:val="18"/>
          <w:szCs w:val="18"/>
          <w:lang w:eastAsia="ja-JP"/>
        </w:rPr>
      </w:pPr>
      <w:r w:rsidRPr="00497D0C">
        <w:rPr>
          <w:sz w:val="18"/>
          <w:szCs w:val="18"/>
        </w:rPr>
        <w:t>Elternkontakt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_Toc385693631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7438EF51" w14:textId="1D9547A2" w:rsidR="00F148D2" w:rsidRPr="00497D0C" w:rsidRDefault="00F148D2">
      <w:pPr>
        <w:pStyle w:val="Verzeichnis3"/>
        <w:rPr>
          <w:rFonts w:ascii="Cambria" w:eastAsia="MS Mincho" w:hAnsi="Cambria" w:cs="Times New Roman"/>
          <w:sz w:val="18"/>
          <w:szCs w:val="18"/>
          <w:lang w:eastAsia="ja-JP"/>
        </w:rPr>
      </w:pPr>
      <w:r w:rsidRPr="00497D0C">
        <w:rPr>
          <w:sz w:val="18"/>
          <w:szCs w:val="18"/>
        </w:rPr>
        <w:t>Essen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_Toc385693632 \h </w:instrText>
      </w:r>
      <w:r w:rsidRPr="00497D0C">
        <w:rPr>
          <w:sz w:val="18"/>
          <w:szCs w:val="18"/>
        </w:rPr>
      </w:r>
      <w:r w:rsidRPr="00497D0C">
        <w:rPr>
          <w:sz w:val="18"/>
          <w:szCs w:val="18"/>
        </w:rPr>
        <w:fldChar w:fldCharType="separate"/>
      </w:r>
      <w:r w:rsidR="008605CE" w:rsidRPr="00497D0C">
        <w:rPr>
          <w:sz w:val="18"/>
          <w:szCs w:val="18"/>
        </w:rPr>
        <w:t>5</w:t>
      </w:r>
      <w:r w:rsidRPr="00497D0C">
        <w:rPr>
          <w:sz w:val="18"/>
          <w:szCs w:val="18"/>
        </w:rPr>
        <w:fldChar w:fldCharType="end"/>
      </w:r>
    </w:p>
    <w:p w14:paraId="4741F43B" w14:textId="5F240397" w:rsidR="00F148D2" w:rsidRPr="00497D0C" w:rsidRDefault="00F148D2">
      <w:pPr>
        <w:pStyle w:val="Verzeichnis3"/>
        <w:rPr>
          <w:rFonts w:ascii="Cambria" w:eastAsia="MS Mincho" w:hAnsi="Cambria" w:cs="Times New Roman"/>
          <w:sz w:val="18"/>
          <w:szCs w:val="18"/>
          <w:lang w:eastAsia="ja-JP"/>
        </w:rPr>
      </w:pPr>
      <w:r w:rsidRPr="00497D0C">
        <w:rPr>
          <w:sz w:val="18"/>
          <w:szCs w:val="18"/>
        </w:rPr>
        <w:t>Krankheiten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_Toc385693633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48435460" w14:textId="41EC1F1B" w:rsidR="00F148D2" w:rsidRPr="00497D0C" w:rsidRDefault="00F148D2">
      <w:pPr>
        <w:pStyle w:val="Verzeichnis3"/>
        <w:rPr>
          <w:rFonts w:ascii="Cambria" w:eastAsia="MS Mincho" w:hAnsi="Cambria" w:cs="Times New Roman"/>
          <w:sz w:val="18"/>
          <w:szCs w:val="18"/>
          <w:lang w:eastAsia="ja-JP"/>
        </w:rPr>
      </w:pPr>
      <w:r w:rsidRPr="00497D0C">
        <w:rPr>
          <w:sz w:val="18"/>
          <w:szCs w:val="18"/>
        </w:rPr>
        <w:t>Abmelden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_Toc385693634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5A08B1A7" w14:textId="28EFF595" w:rsidR="00F148D2" w:rsidRPr="00497D0C" w:rsidRDefault="00F148D2">
      <w:pPr>
        <w:pStyle w:val="Verzeichnis3"/>
        <w:rPr>
          <w:rFonts w:ascii="Cambria" w:eastAsia="MS Mincho" w:hAnsi="Cambria" w:cs="Times New Roman"/>
          <w:sz w:val="18"/>
          <w:szCs w:val="18"/>
          <w:lang w:eastAsia="ja-JP"/>
        </w:rPr>
      </w:pPr>
      <w:r w:rsidRPr="00497D0C">
        <w:rPr>
          <w:sz w:val="18"/>
          <w:szCs w:val="18"/>
        </w:rPr>
        <w:t>Hygiene und Sicherheit</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_Toc385693635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1A943826" w14:textId="431E5DBD" w:rsidR="00F148D2" w:rsidRPr="00497D0C" w:rsidRDefault="00F148D2">
      <w:pPr>
        <w:pStyle w:val="Verzeichnis3"/>
        <w:rPr>
          <w:rFonts w:ascii="Cambria" w:eastAsia="MS Mincho" w:hAnsi="Cambria" w:cs="Times New Roman"/>
          <w:sz w:val="18"/>
          <w:szCs w:val="18"/>
          <w:lang w:eastAsia="ja-JP"/>
        </w:rPr>
      </w:pPr>
      <w:r w:rsidRPr="00497D0C">
        <w:rPr>
          <w:sz w:val="18"/>
          <w:szCs w:val="18"/>
        </w:rPr>
        <w:t>Austritte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_Toc385693636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433AD389" w14:textId="134E6182" w:rsidR="00F148D2" w:rsidRPr="00497D0C" w:rsidRDefault="00F148D2">
      <w:pPr>
        <w:pStyle w:val="Verzeichnis2"/>
        <w:rPr>
          <w:rFonts w:ascii="Cambria" w:eastAsia="MS Mincho" w:hAnsi="Cambria" w:cs="Times New Roman"/>
          <w:b w:val="0"/>
          <w:bCs w:val="0"/>
          <w:iCs w:val="0"/>
          <w:color w:val="auto"/>
          <w:sz w:val="18"/>
          <w:szCs w:val="18"/>
          <w:lang w:eastAsia="ja-JP"/>
        </w:rPr>
      </w:pPr>
      <w:r w:rsidRPr="00497D0C">
        <w:rPr>
          <w:sz w:val="18"/>
          <w:szCs w:val="18"/>
        </w:rPr>
        <w:t>Betreuungsvereinbarungen</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_Toc385693637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42D1FE6B" w14:textId="20EDB469" w:rsidR="00F148D2" w:rsidRPr="00497D0C" w:rsidRDefault="00F148D2">
      <w:pPr>
        <w:pStyle w:val="Verzeichnis3"/>
        <w:rPr>
          <w:rFonts w:ascii="Cambria" w:eastAsia="MS Mincho" w:hAnsi="Cambria" w:cs="Times New Roman"/>
          <w:sz w:val="18"/>
          <w:szCs w:val="18"/>
          <w:lang w:eastAsia="ja-JP"/>
        </w:rPr>
      </w:pPr>
      <w:r w:rsidRPr="00497D0C">
        <w:rPr>
          <w:sz w:val="18"/>
          <w:szCs w:val="18"/>
        </w:rPr>
        <w:t>Tarife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_Toc385693638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0D1A2BEF" w14:textId="54D1E5E5" w:rsidR="00F148D2" w:rsidRPr="00497D0C" w:rsidRDefault="00F148D2">
      <w:pPr>
        <w:pStyle w:val="Verzeichnis3"/>
        <w:rPr>
          <w:rFonts w:ascii="Cambria" w:eastAsia="MS Mincho" w:hAnsi="Cambria" w:cs="Times New Roman"/>
          <w:sz w:val="18"/>
          <w:szCs w:val="18"/>
          <w:lang w:eastAsia="ja-JP"/>
        </w:rPr>
      </w:pPr>
      <w:r w:rsidRPr="00497D0C">
        <w:rPr>
          <w:sz w:val="18"/>
          <w:szCs w:val="18"/>
        </w:rPr>
        <w:t>Betreuungstarife für nicht subventionierte Plätze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_Toc385693639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40143A3A" w14:textId="654DF221" w:rsidR="00F148D2" w:rsidRPr="00497D0C" w:rsidRDefault="00F148D2">
      <w:pPr>
        <w:pStyle w:val="Verzeichnis3"/>
        <w:rPr>
          <w:rFonts w:ascii="Cambria" w:eastAsia="MS Mincho" w:hAnsi="Cambria" w:cs="Times New Roman"/>
          <w:sz w:val="18"/>
          <w:szCs w:val="18"/>
          <w:lang w:eastAsia="ja-JP"/>
        </w:rPr>
      </w:pPr>
      <w:r w:rsidRPr="00497D0C">
        <w:rPr>
          <w:sz w:val="18"/>
          <w:szCs w:val="18"/>
        </w:rPr>
        <w:t>Ferien und Feiertage</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_Toc385693640 \h </w:instrText>
      </w:r>
      <w:r w:rsidRPr="00497D0C">
        <w:rPr>
          <w:sz w:val="18"/>
          <w:szCs w:val="18"/>
        </w:rPr>
      </w:r>
      <w:r w:rsidRPr="00497D0C">
        <w:rPr>
          <w:sz w:val="18"/>
          <w:szCs w:val="18"/>
        </w:rPr>
        <w:fldChar w:fldCharType="separate"/>
      </w:r>
      <w:r w:rsidR="008605CE" w:rsidRPr="00497D0C">
        <w:rPr>
          <w:sz w:val="18"/>
          <w:szCs w:val="18"/>
        </w:rPr>
        <w:t>6</w:t>
      </w:r>
      <w:r w:rsidRPr="00497D0C">
        <w:rPr>
          <w:sz w:val="18"/>
          <w:szCs w:val="18"/>
        </w:rPr>
        <w:fldChar w:fldCharType="end"/>
      </w:r>
    </w:p>
    <w:p w14:paraId="630AAB12" w14:textId="3A3A8553" w:rsidR="00F148D2" w:rsidRPr="00497D0C" w:rsidRDefault="00F148D2">
      <w:pPr>
        <w:pStyle w:val="Verzeichnis3"/>
        <w:rPr>
          <w:rFonts w:ascii="Cambria" w:eastAsia="MS Mincho" w:hAnsi="Cambria" w:cs="Times New Roman"/>
          <w:sz w:val="18"/>
          <w:szCs w:val="18"/>
          <w:lang w:eastAsia="ja-JP"/>
        </w:rPr>
      </w:pPr>
      <w:r w:rsidRPr="00497D0C">
        <w:rPr>
          <w:sz w:val="18"/>
          <w:szCs w:val="18"/>
        </w:rPr>
        <w:t>Zahlungsregelung</w:t>
      </w:r>
      <w:r w:rsidRPr="00497D0C">
        <w:rPr>
          <w:sz w:val="18"/>
          <w:szCs w:val="18"/>
        </w:rPr>
        <w:tab/>
      </w:r>
      <w:r w:rsidRPr="00497D0C">
        <w:rPr>
          <w:sz w:val="18"/>
          <w:szCs w:val="18"/>
        </w:rPr>
        <w:fldChar w:fldCharType="begin"/>
      </w:r>
      <w:r w:rsidRPr="00497D0C">
        <w:rPr>
          <w:sz w:val="18"/>
          <w:szCs w:val="18"/>
        </w:rPr>
        <w:instrText xml:space="preserve"> </w:instrText>
      </w:r>
      <w:r w:rsidR="009B5787" w:rsidRPr="00497D0C">
        <w:rPr>
          <w:sz w:val="18"/>
          <w:szCs w:val="18"/>
        </w:rPr>
        <w:instrText>PAGEREF</w:instrText>
      </w:r>
      <w:r w:rsidRPr="00497D0C">
        <w:rPr>
          <w:sz w:val="18"/>
          <w:szCs w:val="18"/>
        </w:rPr>
        <w:instrText xml:space="preserve"> _Toc385693641 \h </w:instrText>
      </w:r>
      <w:r w:rsidRPr="00497D0C">
        <w:rPr>
          <w:sz w:val="18"/>
          <w:szCs w:val="18"/>
        </w:rPr>
      </w:r>
      <w:r w:rsidRPr="00497D0C">
        <w:rPr>
          <w:sz w:val="18"/>
          <w:szCs w:val="18"/>
        </w:rPr>
        <w:fldChar w:fldCharType="separate"/>
      </w:r>
      <w:r w:rsidR="008605CE" w:rsidRPr="00497D0C">
        <w:rPr>
          <w:sz w:val="18"/>
          <w:szCs w:val="18"/>
        </w:rPr>
        <w:t>7</w:t>
      </w:r>
      <w:r w:rsidRPr="00497D0C">
        <w:rPr>
          <w:sz w:val="18"/>
          <w:szCs w:val="18"/>
        </w:rPr>
        <w:fldChar w:fldCharType="end"/>
      </w:r>
    </w:p>
    <w:p w14:paraId="2B51AFE0" w14:textId="59D4E588" w:rsidR="00F148D2" w:rsidRPr="007C248D" w:rsidRDefault="00F148D2">
      <w:pPr>
        <w:pStyle w:val="Verzeichnis3"/>
        <w:rPr>
          <w:rFonts w:ascii="Cambria" w:eastAsia="MS Mincho" w:hAnsi="Cambria" w:cs="Times New Roman"/>
          <w:sz w:val="24"/>
          <w:szCs w:val="24"/>
          <w:lang w:eastAsia="ja-JP"/>
        </w:rPr>
      </w:pPr>
      <w:r w:rsidRPr="00497D0C">
        <w:rPr>
          <w:sz w:val="18"/>
          <w:szCs w:val="18"/>
        </w:rPr>
        <w:t>Versicherungen</w:t>
      </w:r>
      <w:r>
        <w:tab/>
      </w:r>
      <w:r>
        <w:fldChar w:fldCharType="begin"/>
      </w:r>
      <w:r>
        <w:instrText xml:space="preserve"> </w:instrText>
      </w:r>
      <w:r w:rsidR="009B5787">
        <w:instrText>PAGEREF</w:instrText>
      </w:r>
      <w:r>
        <w:instrText xml:space="preserve"> _Toc385693642 \h </w:instrText>
      </w:r>
      <w:r>
        <w:fldChar w:fldCharType="separate"/>
      </w:r>
      <w:r w:rsidR="008605CE">
        <w:t>7</w:t>
      </w:r>
      <w:r>
        <w:fldChar w:fldCharType="end"/>
      </w:r>
    </w:p>
    <w:p w14:paraId="77D4F226" w14:textId="7898D6B9" w:rsidR="00F148D2" w:rsidRPr="007C248D" w:rsidRDefault="00F148D2">
      <w:pPr>
        <w:pStyle w:val="Verzeichnis3"/>
        <w:rPr>
          <w:rFonts w:ascii="Cambria" w:eastAsia="MS Mincho" w:hAnsi="Cambria" w:cs="Times New Roman"/>
          <w:sz w:val="24"/>
          <w:szCs w:val="24"/>
          <w:lang w:eastAsia="ja-JP"/>
        </w:rPr>
      </w:pPr>
      <w:r>
        <w:t>Kündigung</w:t>
      </w:r>
      <w:r>
        <w:tab/>
      </w:r>
      <w:r>
        <w:fldChar w:fldCharType="begin"/>
      </w:r>
      <w:r>
        <w:instrText xml:space="preserve"> </w:instrText>
      </w:r>
      <w:r w:rsidR="009B5787">
        <w:instrText>PAGEREF</w:instrText>
      </w:r>
      <w:r>
        <w:instrText xml:space="preserve"> _Toc385693643 \h </w:instrText>
      </w:r>
      <w:r>
        <w:fldChar w:fldCharType="separate"/>
      </w:r>
      <w:r w:rsidR="008605CE">
        <w:t>7</w:t>
      </w:r>
      <w:r>
        <w:fldChar w:fldCharType="end"/>
      </w:r>
    </w:p>
    <w:p w14:paraId="3F5A8A79" w14:textId="00EFDEC8" w:rsidR="00911F9D" w:rsidRDefault="00F148D2" w:rsidP="00F148D2">
      <w:pPr>
        <w:pStyle w:val="berschrift1"/>
      </w:pPr>
      <w:r>
        <w:rPr>
          <w:rFonts w:cs="Arial"/>
          <w:b w:val="0"/>
          <w:bCs w:val="0"/>
          <w:iCs/>
          <w:noProof/>
          <w:color w:val="000000"/>
        </w:rPr>
        <w:lastRenderedPageBreak/>
        <w:fldChar w:fldCharType="end"/>
      </w:r>
    </w:p>
    <w:p w14:paraId="0F7F28BD" w14:textId="505E8AF0" w:rsidR="00216FB6" w:rsidRPr="00216FB6" w:rsidRDefault="00216FB6" w:rsidP="00216FB6">
      <w:pPr>
        <w:keepNext/>
        <w:spacing w:before="360"/>
        <w:outlineLvl w:val="1"/>
        <w:rPr>
          <w:rFonts w:cs="Arial"/>
          <w:b/>
          <w:bCs/>
          <w:iCs/>
          <w:sz w:val="22"/>
          <w:szCs w:val="28"/>
        </w:rPr>
      </w:pPr>
      <w:bookmarkStart w:id="15" w:name="_Toc372802945"/>
      <w:bookmarkStart w:id="16" w:name="_Toc373486548"/>
      <w:bookmarkStart w:id="17" w:name="_Toc441223841"/>
      <w:bookmarkStart w:id="18" w:name="_Toc441224103"/>
      <w:bookmarkStart w:id="19" w:name="_Toc385693602"/>
      <w:bookmarkEnd w:id="0"/>
      <w:bookmarkEnd w:id="1"/>
      <w:bookmarkEnd w:id="2"/>
      <w:bookmarkEnd w:id="3"/>
      <w:bookmarkEnd w:id="4"/>
      <w:bookmarkEnd w:id="5"/>
      <w:bookmarkEnd w:id="6"/>
      <w:bookmarkEnd w:id="7"/>
      <w:bookmarkEnd w:id="8"/>
      <w:bookmarkEnd w:id="9"/>
      <w:bookmarkEnd w:id="10"/>
      <w:bookmarkEnd w:id="11"/>
      <w:bookmarkEnd w:id="12"/>
      <w:r w:rsidRPr="00216FB6">
        <w:rPr>
          <w:rFonts w:cs="Arial"/>
          <w:b/>
          <w:bCs/>
          <w:iCs/>
          <w:sz w:val="22"/>
          <w:szCs w:val="28"/>
        </w:rPr>
        <w:t>Einleitung und pädagogische Grundsätze</w:t>
      </w:r>
      <w:bookmarkEnd w:id="15"/>
      <w:bookmarkEnd w:id="16"/>
      <w:bookmarkEnd w:id="17"/>
      <w:bookmarkEnd w:id="18"/>
      <w:bookmarkEnd w:id="19"/>
    </w:p>
    <w:p w14:paraId="1C4A99E7"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20" w:name="_Toc219280398"/>
      <w:bookmarkStart w:id="21" w:name="_Toc302627152"/>
      <w:bookmarkStart w:id="22" w:name="_Toc370464165"/>
      <w:bookmarkStart w:id="23" w:name="_Toc370476706"/>
      <w:bookmarkStart w:id="24" w:name="_Toc370732089"/>
      <w:bookmarkStart w:id="25" w:name="_Toc372188545"/>
      <w:bookmarkStart w:id="26" w:name="_Toc372189961"/>
      <w:bookmarkStart w:id="27" w:name="_Toc372190044"/>
      <w:bookmarkStart w:id="28" w:name="_Toc372267612"/>
      <w:bookmarkStart w:id="29" w:name="_Toc372267694"/>
      <w:bookmarkStart w:id="30" w:name="_Toc372267785"/>
      <w:bookmarkStart w:id="31" w:name="_Toc372276271"/>
      <w:bookmarkStart w:id="32" w:name="_Toc372802946"/>
      <w:bookmarkStart w:id="33" w:name="_Toc373486549"/>
      <w:bookmarkStart w:id="34" w:name="_Toc441223842"/>
      <w:bookmarkStart w:id="35" w:name="_Toc441224104"/>
      <w:bookmarkStart w:id="36" w:name="_Toc385693603"/>
      <w:r w:rsidRPr="00216FB6">
        <w:rPr>
          <w:rFonts w:eastAsia="Times"/>
          <w:b/>
          <w:lang w:val="de-DE"/>
        </w:rPr>
        <w:t>Einleitung</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4FEF214" w14:textId="77777777" w:rsidR="00216FB6" w:rsidRPr="00216FB6" w:rsidRDefault="00216FB6" w:rsidP="00216FB6">
      <w:r w:rsidRPr="00216FB6">
        <w:t>Das vorliegende Leitbild gibt umfassend Auskunft über das Kinderhaus Winterthur. Es orientiert über Grundsätze, Tagesablauf, Personal, Tarife usw. und gibt Einblick in die organisatorischen Strukturen der Institution und deren Finanzierung.</w:t>
      </w:r>
    </w:p>
    <w:p w14:paraId="7399EE30"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37" w:name="_Toc219280399"/>
      <w:bookmarkStart w:id="38" w:name="_Toc302627153"/>
      <w:bookmarkStart w:id="39" w:name="_Toc370464166"/>
      <w:bookmarkStart w:id="40" w:name="_Toc370476707"/>
      <w:bookmarkStart w:id="41" w:name="_Toc370732090"/>
      <w:bookmarkStart w:id="42" w:name="_Toc372188546"/>
      <w:bookmarkStart w:id="43" w:name="_Toc372189962"/>
      <w:bookmarkStart w:id="44" w:name="_Toc372190045"/>
      <w:bookmarkStart w:id="45" w:name="_Toc372267613"/>
      <w:bookmarkStart w:id="46" w:name="_Toc372267695"/>
      <w:bookmarkStart w:id="47" w:name="_Toc372267786"/>
      <w:bookmarkStart w:id="48" w:name="_Toc372276272"/>
      <w:bookmarkStart w:id="49" w:name="_Toc372802947"/>
      <w:bookmarkStart w:id="50" w:name="_Toc373486550"/>
      <w:bookmarkStart w:id="51" w:name="_Toc441223843"/>
      <w:bookmarkStart w:id="52" w:name="_Toc441224105"/>
      <w:bookmarkStart w:id="53" w:name="_Toc385693604"/>
      <w:r w:rsidRPr="00216FB6">
        <w:rPr>
          <w:rFonts w:eastAsia="Times"/>
          <w:b/>
          <w:lang w:val="de-DE"/>
        </w:rPr>
        <w:t>Ausgangslage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3538A44" w14:textId="77777777" w:rsidR="00216FB6" w:rsidRPr="00216FB6" w:rsidRDefault="00216FB6" w:rsidP="00216FB6">
      <w:pPr>
        <w:rPr>
          <w:i/>
        </w:rPr>
      </w:pPr>
      <w:r w:rsidRPr="00216FB6">
        <w:t xml:space="preserve">Am 4. Januar 1997 eröffnete der Verein Kinderhaus an der Rychenbergstrasse 101 in Winterthur das Kinderhaus Lotos. Nach den ersten zwei Betriebsjahren konnte der Verein mit der Stadt Winterthur eine Leistungsvereinbarung, betreffend Subventionierung, abschliessen. </w:t>
      </w:r>
      <w:r w:rsidRPr="00216FB6">
        <w:br/>
        <w:t>Am 6. Januar 2001 wurde das Kinderhaus Rana an der Brunngasse 22 in Winterthur eröffnet.</w:t>
      </w:r>
      <w:r w:rsidRPr="00216FB6">
        <w:br/>
        <w:t xml:space="preserve">Am 25. Mai 2009 wurden die beiden ehemaligen Standorte aufgelöst und die Kinderhäuser Lotos und Rana im neuen Kinderhaus Winterthur, an der Trollstrasse 33 in Winterthur, zusammengeführt. Die Kinder werden in </w:t>
      </w:r>
      <w:r w:rsidR="00E43121">
        <w:t>vier</w:t>
      </w:r>
      <w:r w:rsidRPr="00216FB6">
        <w:t xml:space="preserve"> altersgemischten</w:t>
      </w:r>
      <w:r w:rsidR="00E43121">
        <w:t xml:space="preserve"> Gruppen</w:t>
      </w:r>
      <w:r w:rsidRPr="00216FB6">
        <w:t xml:space="preserve"> </w:t>
      </w:r>
      <w:r w:rsidR="00421466">
        <w:t>und einer Kleinstkind</w:t>
      </w:r>
      <w:r w:rsidR="00E43121">
        <w:t>er</w:t>
      </w:r>
      <w:r w:rsidR="00421466">
        <w:t>gruppe</w:t>
      </w:r>
      <w:r w:rsidRPr="00216FB6">
        <w:t xml:space="preserve"> betreut. </w:t>
      </w:r>
      <w:r w:rsidRPr="00216FB6">
        <w:br/>
        <w:t>Im April 2018 wurde der Verein Kinderhaus in die Kinderhaus Winterthur AG umgewandelt.</w:t>
      </w:r>
    </w:p>
    <w:p w14:paraId="66EC4305"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54" w:name="_Toc302627154"/>
      <w:bookmarkStart w:id="55" w:name="_Toc370464167"/>
      <w:bookmarkStart w:id="56" w:name="_Toc370476708"/>
      <w:bookmarkStart w:id="57" w:name="_Toc370732091"/>
      <w:bookmarkStart w:id="58" w:name="_Toc372188547"/>
      <w:bookmarkStart w:id="59" w:name="_Toc372189963"/>
      <w:bookmarkStart w:id="60" w:name="_Toc372190046"/>
      <w:bookmarkStart w:id="61" w:name="_Toc372267614"/>
      <w:bookmarkStart w:id="62" w:name="_Toc372267696"/>
      <w:bookmarkStart w:id="63" w:name="_Toc372267787"/>
      <w:bookmarkStart w:id="64" w:name="_Toc372276273"/>
      <w:bookmarkStart w:id="65" w:name="_Toc372802948"/>
      <w:bookmarkStart w:id="66" w:name="_Toc373486551"/>
      <w:bookmarkStart w:id="67" w:name="_Toc441223844"/>
      <w:bookmarkStart w:id="68" w:name="_Toc441224106"/>
      <w:bookmarkStart w:id="69" w:name="_Toc385693605"/>
      <w:r w:rsidRPr="00216FB6">
        <w:rPr>
          <w:rFonts w:eastAsia="Times"/>
          <w:b/>
          <w:lang w:val="de-DE"/>
        </w:rPr>
        <w:t>Sinn und Zweck</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0D3FB73" w14:textId="77777777" w:rsidR="00134529" w:rsidRDefault="00134529" w:rsidP="00134529">
      <w:bookmarkStart w:id="70" w:name="_Toc219280401"/>
      <w:bookmarkStart w:id="71" w:name="_Toc302627155"/>
      <w:bookmarkStart w:id="72" w:name="_Toc370464168"/>
      <w:bookmarkStart w:id="73" w:name="_Toc370476709"/>
      <w:bookmarkStart w:id="74" w:name="_Toc370732092"/>
      <w:bookmarkStart w:id="75" w:name="_Toc372188548"/>
      <w:bookmarkStart w:id="76" w:name="_Toc372189964"/>
      <w:bookmarkStart w:id="77" w:name="_Toc372190047"/>
      <w:bookmarkStart w:id="78" w:name="_Toc372267615"/>
      <w:bookmarkStart w:id="79" w:name="_Toc372267697"/>
      <w:bookmarkStart w:id="80" w:name="_Toc372267788"/>
      <w:bookmarkStart w:id="81" w:name="_Toc372276274"/>
      <w:bookmarkStart w:id="82" w:name="_Toc372802949"/>
      <w:bookmarkStart w:id="83" w:name="_Toc373486552"/>
      <w:bookmarkStart w:id="84" w:name="_Toc441223845"/>
      <w:bookmarkStart w:id="85" w:name="_Toc441224107"/>
      <w:r>
        <w:t>Das Kinderhaus Winterthur ist eine familienergänzende Tageseinrichtung für Kinder mit dem Alter ab drei Monaten bis zum Primarschuleintritt und bietet in einem wunderschönen Haus mit einem weitläufigen Park viel Platz zum Spielen, Bewegen, Singen, Lernen, Basteln, Geschichten hören und Träumen und ermöglicht Kindern das Zusammensein in Gruppen, unabhängig von sozialer und religiöser Herkunft</w:t>
      </w:r>
      <w:bookmarkStart w:id="86" w:name="_Toc385693606"/>
    </w:p>
    <w:p w14:paraId="2F621C15" w14:textId="77777777" w:rsidR="00134529" w:rsidRDefault="00134529" w:rsidP="00134529"/>
    <w:p w14:paraId="61DC1909" w14:textId="77777777" w:rsidR="00216FB6" w:rsidRPr="00134529" w:rsidRDefault="00216FB6" w:rsidP="00134529">
      <w:r w:rsidRPr="00134529">
        <w:rPr>
          <w:rFonts w:eastAsia="Times" w:cs="Arial"/>
          <w:b/>
          <w:bCs/>
          <w:iCs/>
          <w:sz w:val="22"/>
          <w:lang w:val="de-DE"/>
        </w:rPr>
        <w:t>Pädagogische Grundsätze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3B94C14" w14:textId="77777777" w:rsidR="00216FB6" w:rsidRPr="00216FB6" w:rsidRDefault="00216FB6" w:rsidP="00216FB6">
      <w:pPr>
        <w:keepNext/>
        <w:spacing w:before="360"/>
        <w:outlineLvl w:val="1"/>
        <w:rPr>
          <w:rFonts w:eastAsia="Times" w:cs="Arial"/>
          <w:b/>
          <w:bCs/>
          <w:iCs/>
          <w:lang w:val="de-DE"/>
        </w:rPr>
      </w:pPr>
      <w:r w:rsidRPr="00216FB6">
        <w:rPr>
          <w:rFonts w:eastAsia="Times" w:cs="Arial"/>
          <w:b/>
          <w:bCs/>
          <w:iCs/>
          <w:lang w:val="de-DE"/>
        </w:rPr>
        <w:t>Füreinander Sorgetragen und füreinander da sein</w:t>
      </w:r>
    </w:p>
    <w:p w14:paraId="06A884FE" w14:textId="77777777" w:rsidR="00216FB6" w:rsidRPr="00216FB6" w:rsidRDefault="00216FB6" w:rsidP="00216FB6">
      <w:pPr>
        <w:rPr>
          <w:rFonts w:eastAsia="Times" w:cs="Arial"/>
          <w:b/>
          <w:bCs/>
          <w:iCs/>
          <w:lang w:val="de-DE"/>
        </w:rPr>
      </w:pPr>
      <w:r w:rsidRPr="00216FB6">
        <w:rPr>
          <w:rFonts w:eastAsia="Times" w:cs="Arial"/>
          <w:bCs/>
          <w:iCs/>
          <w:lang w:val="de-DE"/>
        </w:rPr>
        <w:t xml:space="preserve">Wir begegnen einander mit Achtung und Ehrlichkeit und nehmen Rücksicht aufeinander. </w:t>
      </w:r>
      <w:r w:rsidR="00F27440">
        <w:rPr>
          <w:rFonts w:eastAsia="Times" w:cs="Arial"/>
          <w:bCs/>
          <w:iCs/>
          <w:lang w:val="de-DE"/>
        </w:rPr>
        <w:t xml:space="preserve">Im ganzen Haus achten wir auf Inklusion. </w:t>
      </w:r>
      <w:r w:rsidRPr="00216FB6">
        <w:rPr>
          <w:rFonts w:eastAsia="Times" w:cs="Arial"/>
          <w:bCs/>
          <w:iCs/>
          <w:lang w:val="de-DE"/>
        </w:rPr>
        <w:t>Das Leben in und mit der Natur, das Erleben der Elemente, sowie das Sorgetragen für Pflanzen, Tiere und die Umwelt gehören ebenf</w:t>
      </w:r>
      <w:r w:rsidR="008E3312">
        <w:rPr>
          <w:rFonts w:eastAsia="Times" w:cs="Arial"/>
          <w:bCs/>
          <w:iCs/>
          <w:lang w:val="de-DE"/>
        </w:rPr>
        <w:t xml:space="preserve">alls dazu. Entsprechend </w:t>
      </w:r>
      <w:r w:rsidR="004B3049">
        <w:rPr>
          <w:rFonts w:eastAsia="Times" w:cs="Arial"/>
          <w:bCs/>
          <w:iCs/>
          <w:lang w:val="de-DE"/>
        </w:rPr>
        <w:t>r</w:t>
      </w:r>
      <w:r w:rsidR="004B3049" w:rsidRPr="008E3312">
        <w:rPr>
          <w:rFonts w:eastAsia="Times" w:cs="Arial"/>
          <w:bCs/>
          <w:iCs/>
          <w:lang w:val="de-DE"/>
        </w:rPr>
        <w:t>egelmäßig</w:t>
      </w:r>
      <w:r w:rsidR="00F27440">
        <w:rPr>
          <w:rFonts w:eastAsia="Times" w:cs="Arial"/>
          <w:bCs/>
          <w:iCs/>
          <w:lang w:val="de-DE"/>
        </w:rPr>
        <w:t xml:space="preserve"> </w:t>
      </w:r>
      <w:r w:rsidRPr="00216FB6">
        <w:rPr>
          <w:rFonts w:eastAsia="Times" w:cs="Arial"/>
          <w:bCs/>
          <w:iCs/>
          <w:lang w:val="de-DE"/>
        </w:rPr>
        <w:t>sind wir im Garten</w:t>
      </w:r>
      <w:r w:rsidR="00421466">
        <w:rPr>
          <w:rFonts w:eastAsia="Times" w:cs="Arial"/>
          <w:bCs/>
          <w:iCs/>
          <w:lang w:val="de-DE"/>
        </w:rPr>
        <w:t>, Spaziergängen</w:t>
      </w:r>
      <w:r w:rsidRPr="00216FB6">
        <w:rPr>
          <w:rFonts w:eastAsia="Times" w:cs="Arial"/>
          <w:bCs/>
          <w:iCs/>
          <w:lang w:val="de-DE"/>
        </w:rPr>
        <w:t xml:space="preserve"> oder auf Spielplätzen anzutreffen.</w:t>
      </w:r>
    </w:p>
    <w:p w14:paraId="0A02C311" w14:textId="77777777" w:rsidR="00216FB6" w:rsidRPr="00216FB6" w:rsidRDefault="00216FB6" w:rsidP="00216FB6">
      <w:pPr>
        <w:keepNext/>
        <w:tabs>
          <w:tab w:val="left" w:pos="2268"/>
          <w:tab w:val="left" w:pos="6237"/>
        </w:tabs>
        <w:spacing w:before="180" w:after="60"/>
        <w:outlineLvl w:val="2"/>
        <w:rPr>
          <w:rFonts w:eastAsia="Times"/>
          <w:b/>
          <w:lang w:val="de-DE" w:eastAsia="de-CH"/>
        </w:rPr>
      </w:pPr>
      <w:bookmarkStart w:id="87" w:name="_Toc385693608"/>
      <w:r w:rsidRPr="00216FB6">
        <w:rPr>
          <w:rFonts w:eastAsia="Times"/>
          <w:b/>
          <w:lang w:val="de-DE" w:eastAsia="de-CH"/>
        </w:rPr>
        <w:t>Förderung der Selbständigkeit und des eigenständigen Denkens</w:t>
      </w:r>
      <w:bookmarkEnd w:id="87"/>
    </w:p>
    <w:p w14:paraId="27021EE5" w14:textId="77777777" w:rsidR="00216FB6" w:rsidRPr="007B34B5" w:rsidRDefault="00216FB6" w:rsidP="00216FB6">
      <w:pPr>
        <w:rPr>
          <w:rFonts w:cs="Arial"/>
          <w:szCs w:val="22"/>
        </w:rPr>
      </w:pPr>
      <w:r w:rsidRPr="00216FB6">
        <w:rPr>
          <w:rFonts w:cs="Arial"/>
          <w:szCs w:val="22"/>
        </w:rPr>
        <w:t xml:space="preserve">Wir ermuntern die Kinder, </w:t>
      </w:r>
      <w:r w:rsidR="00417841" w:rsidRPr="007B34B5">
        <w:rPr>
          <w:rFonts w:cs="Arial"/>
          <w:szCs w:val="22"/>
        </w:rPr>
        <w:t xml:space="preserve">etwas selber zu versuchen bevor wir Hilfe anbieten, </w:t>
      </w:r>
      <w:r w:rsidRPr="007B34B5">
        <w:rPr>
          <w:rFonts w:cs="Arial"/>
          <w:szCs w:val="22"/>
        </w:rPr>
        <w:t xml:space="preserve">neue Dinge zu </w:t>
      </w:r>
      <w:r w:rsidR="00417841" w:rsidRPr="007B34B5">
        <w:rPr>
          <w:rFonts w:cs="Arial"/>
          <w:szCs w:val="22"/>
        </w:rPr>
        <w:t>er</w:t>
      </w:r>
      <w:r w:rsidRPr="007B34B5">
        <w:rPr>
          <w:rFonts w:cs="Arial"/>
          <w:szCs w:val="22"/>
        </w:rPr>
        <w:t>lernen und gewisse Entscheide alleine oder gemeinsam zu treffen. (z.B. was spiele ich heute)</w:t>
      </w:r>
    </w:p>
    <w:p w14:paraId="1768081E" w14:textId="77777777" w:rsidR="00216FB6" w:rsidRPr="007B34B5" w:rsidRDefault="00216FB6" w:rsidP="00216FB6">
      <w:pPr>
        <w:keepNext/>
        <w:tabs>
          <w:tab w:val="left" w:pos="2268"/>
          <w:tab w:val="left" w:pos="6237"/>
        </w:tabs>
        <w:spacing w:before="180" w:after="60"/>
        <w:outlineLvl w:val="2"/>
        <w:rPr>
          <w:rFonts w:eastAsia="Times"/>
          <w:b/>
          <w:lang w:val="de-DE" w:eastAsia="de-CH"/>
        </w:rPr>
      </w:pPr>
      <w:bookmarkStart w:id="88" w:name="_Toc385693609"/>
      <w:r w:rsidRPr="007B34B5">
        <w:rPr>
          <w:rFonts w:eastAsia="Times"/>
          <w:b/>
          <w:lang w:val="de-DE" w:eastAsia="de-CH"/>
        </w:rPr>
        <w:t>Verantwortung übernehmen lernen</w:t>
      </w:r>
      <w:bookmarkEnd w:id="88"/>
    </w:p>
    <w:p w14:paraId="0D0C20F9" w14:textId="77777777" w:rsidR="00216FB6" w:rsidRPr="007B34B5" w:rsidRDefault="00216FB6" w:rsidP="00216FB6">
      <w:pPr>
        <w:rPr>
          <w:rFonts w:cs="Arial"/>
          <w:szCs w:val="22"/>
        </w:rPr>
      </w:pPr>
      <w:r w:rsidRPr="007B34B5">
        <w:rPr>
          <w:rFonts w:cs="Arial"/>
          <w:szCs w:val="22"/>
        </w:rPr>
        <w:t>Wir unterstützen die Kinder dabei, Verantwortung für die von ihnen getroffenen Entscheide zu übernehmen (z.B. ein Spiel zu Ende spielen und wieder aufräumen oder die ausgewählten Spielkameraden nicht ohne Grund mitten im Spiel verlassen).</w:t>
      </w:r>
    </w:p>
    <w:p w14:paraId="25599B2B" w14:textId="77777777" w:rsidR="00216FB6" w:rsidRPr="007B34B5" w:rsidRDefault="00216FB6" w:rsidP="00216FB6">
      <w:pPr>
        <w:keepNext/>
        <w:tabs>
          <w:tab w:val="left" w:pos="2268"/>
          <w:tab w:val="left" w:pos="6237"/>
        </w:tabs>
        <w:spacing w:before="180" w:after="60"/>
        <w:outlineLvl w:val="2"/>
        <w:rPr>
          <w:rFonts w:eastAsia="Times"/>
          <w:b/>
          <w:lang w:val="de-DE" w:eastAsia="de-CH"/>
        </w:rPr>
      </w:pPr>
      <w:bookmarkStart w:id="89" w:name="_Toc385693610"/>
      <w:r w:rsidRPr="007B34B5">
        <w:rPr>
          <w:rFonts w:eastAsia="Times"/>
          <w:b/>
          <w:lang w:val="de-DE" w:eastAsia="de-CH"/>
        </w:rPr>
        <w:t>Ganzheitliche Entwicklung unterstützen</w:t>
      </w:r>
      <w:bookmarkEnd w:id="89"/>
    </w:p>
    <w:p w14:paraId="79A288A0" w14:textId="77777777" w:rsidR="00216FB6" w:rsidRPr="007B34B5" w:rsidRDefault="00216FB6" w:rsidP="00216FB6">
      <w:pPr>
        <w:rPr>
          <w:rFonts w:cs="Arial"/>
          <w:szCs w:val="22"/>
        </w:rPr>
      </w:pPr>
      <w:r w:rsidRPr="007B34B5">
        <w:rPr>
          <w:rFonts w:cs="Arial"/>
          <w:szCs w:val="22"/>
        </w:rPr>
        <w:t>Wir bieten den Kindern vielfältige Möglichkeiten, ihre grob- und feinmotorischen, sowie ihre musischen, geistigen und sozial-emotiona</w:t>
      </w:r>
      <w:r w:rsidR="00417841" w:rsidRPr="007B34B5">
        <w:rPr>
          <w:rFonts w:cs="Arial"/>
          <w:szCs w:val="22"/>
        </w:rPr>
        <w:t>len Fähigkeiten zu entwickeln. Viel Zeit für das Freispiel sowie j</w:t>
      </w:r>
      <w:r w:rsidRPr="007B34B5">
        <w:rPr>
          <w:rFonts w:cs="Arial"/>
          <w:szCs w:val="22"/>
        </w:rPr>
        <w:t>ahreszeiten- und themenbezogene Aktivitäten bilden den Rahmen dazu.</w:t>
      </w:r>
    </w:p>
    <w:p w14:paraId="6B605151"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90" w:name="_Toc302627156"/>
      <w:bookmarkStart w:id="91" w:name="_Toc372802950"/>
      <w:bookmarkStart w:id="92" w:name="_Toc373486553"/>
      <w:bookmarkStart w:id="93" w:name="_Toc441223846"/>
      <w:bookmarkStart w:id="94" w:name="_Toc441224108"/>
      <w:bookmarkStart w:id="95" w:name="_Toc385693611"/>
      <w:r w:rsidRPr="00216FB6">
        <w:rPr>
          <w:rFonts w:eastAsia="Times"/>
          <w:b/>
          <w:lang w:val="de-DE"/>
        </w:rPr>
        <w:t>Marte Meo</w:t>
      </w:r>
      <w:bookmarkEnd w:id="90"/>
      <w:bookmarkEnd w:id="91"/>
      <w:bookmarkEnd w:id="92"/>
      <w:bookmarkEnd w:id="93"/>
      <w:bookmarkEnd w:id="94"/>
      <w:bookmarkEnd w:id="95"/>
    </w:p>
    <w:p w14:paraId="691C7F8B" w14:textId="77777777" w:rsidR="00216FB6" w:rsidRPr="00216FB6" w:rsidRDefault="00216FB6" w:rsidP="00216FB6">
      <w:pPr>
        <w:rPr>
          <w:rFonts w:eastAsia="Arial Unicode MS"/>
          <w:lang w:eastAsia="ar-SA"/>
        </w:rPr>
      </w:pPr>
      <w:r w:rsidRPr="00216FB6">
        <w:rPr>
          <w:rFonts w:eastAsia="Arial Unicode MS"/>
          <w:lang w:eastAsia="ar-SA"/>
        </w:rPr>
        <w:t>Marte Meo ist eine Methode zur Entwicklungsunterstützung im Alltag.</w:t>
      </w:r>
    </w:p>
    <w:p w14:paraId="0555DFBA" w14:textId="77777777" w:rsidR="00216FB6" w:rsidRPr="00216FB6" w:rsidRDefault="00216FB6" w:rsidP="00216FB6">
      <w:pPr>
        <w:rPr>
          <w:rFonts w:eastAsia="Arial Unicode MS"/>
          <w:lang w:eastAsia="ar-SA"/>
        </w:rPr>
      </w:pPr>
      <w:r w:rsidRPr="00216FB6">
        <w:rPr>
          <w:rFonts w:eastAsia="Arial Unicode MS"/>
          <w:lang w:eastAsia="ar-SA"/>
        </w:rPr>
        <w:lastRenderedPageBreak/>
        <w:t xml:space="preserve">Mit Hilfe von Videobildern analysieren </w:t>
      </w:r>
      <w:r w:rsidRPr="00480D28">
        <w:rPr>
          <w:rFonts w:eastAsia="Arial Unicode MS"/>
          <w:lang w:eastAsia="ar-SA"/>
        </w:rPr>
        <w:t xml:space="preserve">wir </w:t>
      </w:r>
      <w:r w:rsidR="00417841" w:rsidRPr="00480D28">
        <w:rPr>
          <w:rFonts w:eastAsia="Arial Unicode MS"/>
          <w:lang w:eastAsia="ar-SA"/>
        </w:rPr>
        <w:t xml:space="preserve">nach Bedarf </w:t>
      </w:r>
      <w:r w:rsidRPr="00216FB6">
        <w:rPr>
          <w:rFonts w:eastAsia="Arial Unicode MS"/>
          <w:lang w:eastAsia="ar-SA"/>
        </w:rPr>
        <w:t xml:space="preserve">Alltagssituationen mit Kindern und Erziehenden. Dabei suchen wir Veränderungsmöglichkeiten und unterstützen die Kinder und Mitarbeitende in ihrer Entwicklung. </w:t>
      </w:r>
    </w:p>
    <w:p w14:paraId="73BBD267" w14:textId="5895835A" w:rsidR="00A321D2" w:rsidRPr="00216FB6" w:rsidRDefault="00216FB6" w:rsidP="00216FB6">
      <w:pPr>
        <w:rPr>
          <w:rFonts w:eastAsia="Arial Unicode MS"/>
          <w:lang w:eastAsia="ar-SA"/>
        </w:rPr>
      </w:pPr>
      <w:r w:rsidRPr="00216FB6">
        <w:rPr>
          <w:rFonts w:eastAsia="Arial Unicode MS"/>
          <w:lang w:eastAsia="ar-SA"/>
        </w:rPr>
        <w:t>Marte Meo bezieht sich auf das lateinische „mars martis“ und bedeutet sinngemäss „aus eigener Kraft“</w:t>
      </w:r>
      <w:r w:rsidRPr="00216FB6">
        <w:rPr>
          <w:rFonts w:ascii="Times New Roman" w:eastAsia="Arial Unicode MS" w:hAnsi="Times New Roman"/>
          <w:lang w:eastAsia="ar-SA"/>
        </w:rPr>
        <w:t>.</w:t>
      </w:r>
      <w:r w:rsidRPr="00216FB6">
        <w:rPr>
          <w:rFonts w:eastAsia="Arial Unicode MS"/>
          <w:lang w:eastAsia="ar-SA"/>
        </w:rPr>
        <w:t xml:space="preserve"> Marte Meo wurde von der Holländerin Maria Aarts entwickelt. </w:t>
      </w:r>
      <w:bookmarkStart w:id="96" w:name="_Toc370465469"/>
    </w:p>
    <w:p w14:paraId="0783A937" w14:textId="77777777" w:rsidR="00216FB6" w:rsidRPr="00216FB6" w:rsidRDefault="00495736" w:rsidP="00216FB6">
      <w:pPr>
        <w:keepNext/>
        <w:tabs>
          <w:tab w:val="left" w:pos="2268"/>
          <w:tab w:val="left" w:pos="6237"/>
        </w:tabs>
        <w:spacing w:before="180" w:after="60"/>
        <w:outlineLvl w:val="2"/>
        <w:rPr>
          <w:rFonts w:eastAsia="Times"/>
          <w:b/>
          <w:lang w:val="de-DE"/>
        </w:rPr>
      </w:pPr>
      <w:r>
        <w:rPr>
          <w:rFonts w:eastAsia="Times"/>
          <w:b/>
          <w:lang w:val="de-DE"/>
        </w:rPr>
        <w:t>Morgengestaltung</w:t>
      </w:r>
    </w:p>
    <w:p w14:paraId="60FF56C1" w14:textId="77777777" w:rsidR="00D56537" w:rsidRDefault="00216FB6" w:rsidP="00D56537">
      <w:pPr>
        <w:rPr>
          <w:rFonts w:eastAsia="Times"/>
          <w:lang w:val="de-DE"/>
        </w:rPr>
      </w:pPr>
      <w:r w:rsidRPr="00216FB6">
        <w:rPr>
          <w:rFonts w:eastAsia="Times"/>
          <w:lang w:val="de-DE"/>
        </w:rPr>
        <w:t xml:space="preserve">Jeden Morgen </w:t>
      </w:r>
      <w:r w:rsidR="009E0D9C">
        <w:rPr>
          <w:rFonts w:eastAsia="Times"/>
          <w:lang w:val="de-DE"/>
        </w:rPr>
        <w:t>dürfen die Kinder</w:t>
      </w:r>
      <w:r w:rsidR="002F04AC">
        <w:rPr>
          <w:rFonts w:eastAsia="Times"/>
          <w:lang w:val="de-DE"/>
        </w:rPr>
        <w:t xml:space="preserve"> im Morgenkreis</w:t>
      </w:r>
      <w:r w:rsidRPr="004563E5">
        <w:rPr>
          <w:rFonts w:eastAsia="Times"/>
          <w:lang w:val="de-DE"/>
        </w:rPr>
        <w:t xml:space="preserve"> </w:t>
      </w:r>
      <w:r w:rsidR="009A1366">
        <w:rPr>
          <w:rFonts w:eastAsia="Times"/>
          <w:lang w:val="de-DE"/>
        </w:rPr>
        <w:t>mit Hilfe</w:t>
      </w:r>
      <w:r w:rsidRPr="004563E5">
        <w:rPr>
          <w:rFonts w:eastAsia="Times"/>
          <w:lang w:val="de-DE"/>
        </w:rPr>
        <w:t xml:space="preserve"> von Bildern auswählen, wohin </w:t>
      </w:r>
      <w:r w:rsidR="00425DFC" w:rsidRPr="004563E5">
        <w:rPr>
          <w:rFonts w:eastAsia="Times"/>
          <w:lang w:val="de-DE"/>
        </w:rPr>
        <w:t xml:space="preserve">oder mit was </w:t>
      </w:r>
      <w:r w:rsidRPr="004563E5">
        <w:rPr>
          <w:rFonts w:eastAsia="Times"/>
          <w:lang w:val="de-DE"/>
        </w:rPr>
        <w:t>sie spielen gehen möchten. Alle Sp</w:t>
      </w:r>
      <w:r w:rsidR="00425DFC" w:rsidRPr="004563E5">
        <w:rPr>
          <w:rFonts w:eastAsia="Times"/>
          <w:lang w:val="de-DE"/>
        </w:rPr>
        <w:t>ielzimmer, sowie die vorhandenen Spielsachen</w:t>
      </w:r>
      <w:r w:rsidR="0046497F" w:rsidRPr="0046497F">
        <w:rPr>
          <w:rFonts w:eastAsia="Times"/>
          <w:lang w:val="de-DE"/>
        </w:rPr>
        <w:t xml:space="preserve"> </w:t>
      </w:r>
      <w:r w:rsidR="0046497F" w:rsidRPr="004563E5">
        <w:rPr>
          <w:rFonts w:eastAsia="Times"/>
          <w:lang w:val="de-DE"/>
        </w:rPr>
        <w:t>im Haus</w:t>
      </w:r>
      <w:r w:rsidR="00425DFC" w:rsidRPr="004563E5">
        <w:rPr>
          <w:rFonts w:eastAsia="Times"/>
          <w:lang w:val="de-DE"/>
        </w:rPr>
        <w:t xml:space="preserve"> </w:t>
      </w:r>
      <w:r w:rsidRPr="004563E5">
        <w:rPr>
          <w:rFonts w:eastAsia="Times"/>
          <w:lang w:val="de-DE"/>
        </w:rPr>
        <w:t>und der Garten können ausg</w:t>
      </w:r>
      <w:r w:rsidR="00673D20" w:rsidRPr="004563E5">
        <w:rPr>
          <w:rFonts w:eastAsia="Times"/>
          <w:lang w:val="de-DE"/>
        </w:rPr>
        <w:t xml:space="preserve">ewählt werden. </w:t>
      </w:r>
      <w:r w:rsidR="009A1366">
        <w:rPr>
          <w:rFonts w:eastAsia="Times"/>
          <w:lang w:val="de-DE"/>
        </w:rPr>
        <w:t xml:space="preserve">Zusätzlich bietet jeder Mitarbeitende </w:t>
      </w:r>
      <w:r w:rsidR="00673D20" w:rsidRPr="004563E5">
        <w:rPr>
          <w:rFonts w:eastAsia="Times"/>
          <w:lang w:val="de-DE"/>
        </w:rPr>
        <w:t xml:space="preserve">mindestens zwei Mal </w:t>
      </w:r>
      <w:r w:rsidRPr="004563E5">
        <w:rPr>
          <w:rFonts w:eastAsia="Times"/>
          <w:lang w:val="de-DE"/>
        </w:rPr>
        <w:t xml:space="preserve">im Monat eine </w:t>
      </w:r>
      <w:r w:rsidR="009601AA">
        <w:rPr>
          <w:rFonts w:eastAsia="Times"/>
          <w:lang w:val="de-DE"/>
        </w:rPr>
        <w:t>geführte</w:t>
      </w:r>
      <w:r w:rsidRPr="004563E5">
        <w:rPr>
          <w:rFonts w:eastAsia="Times"/>
          <w:lang w:val="de-DE"/>
        </w:rPr>
        <w:t xml:space="preserve"> Aktivität an</w:t>
      </w:r>
      <w:r w:rsidR="00673D20" w:rsidRPr="004563E5">
        <w:rPr>
          <w:rFonts w:eastAsia="Times"/>
          <w:lang w:val="de-DE"/>
        </w:rPr>
        <w:t xml:space="preserve">, welche die Kinder </w:t>
      </w:r>
      <w:r w:rsidR="002F04AC">
        <w:rPr>
          <w:rFonts w:eastAsia="Times"/>
          <w:lang w:val="de-DE"/>
        </w:rPr>
        <w:t xml:space="preserve">bei Interesse </w:t>
      </w:r>
      <w:r w:rsidR="00673D20" w:rsidRPr="004563E5">
        <w:rPr>
          <w:rFonts w:eastAsia="Times"/>
          <w:lang w:val="de-DE"/>
        </w:rPr>
        <w:t>freiwillig besuchen dürfen</w:t>
      </w:r>
      <w:r w:rsidRPr="004563E5">
        <w:rPr>
          <w:rFonts w:eastAsia="Times"/>
          <w:lang w:val="de-DE"/>
        </w:rPr>
        <w:t xml:space="preserve">. </w:t>
      </w:r>
      <w:r w:rsidR="0046497F">
        <w:rPr>
          <w:rFonts w:eastAsia="Times"/>
          <w:lang w:val="de-DE"/>
        </w:rPr>
        <w:t>D</w:t>
      </w:r>
      <w:r w:rsidRPr="004563E5">
        <w:rPr>
          <w:rFonts w:eastAsia="Times"/>
          <w:lang w:val="de-DE"/>
        </w:rPr>
        <w:t xml:space="preserve">urch </w:t>
      </w:r>
      <w:r w:rsidR="0046497F">
        <w:rPr>
          <w:rFonts w:eastAsia="Times"/>
          <w:lang w:val="de-DE"/>
        </w:rPr>
        <w:t xml:space="preserve">die freie Spielwahl </w:t>
      </w:r>
      <w:r w:rsidRPr="004563E5">
        <w:rPr>
          <w:rFonts w:eastAsia="Times"/>
          <w:lang w:val="de-DE"/>
        </w:rPr>
        <w:t xml:space="preserve">kann sich jedes Kind mit </w:t>
      </w:r>
      <w:r w:rsidR="002F04AC">
        <w:rPr>
          <w:rFonts w:eastAsia="Times"/>
          <w:lang w:val="de-DE"/>
        </w:rPr>
        <w:t>s</w:t>
      </w:r>
      <w:r w:rsidR="009F6DEC">
        <w:rPr>
          <w:rFonts w:eastAsia="Times"/>
          <w:lang w:val="de-DE"/>
        </w:rPr>
        <w:t>einen</w:t>
      </w:r>
      <w:r w:rsidR="002F04AC">
        <w:rPr>
          <w:rFonts w:eastAsia="Times"/>
          <w:lang w:val="de-DE"/>
        </w:rPr>
        <w:t xml:space="preserve"> </w:t>
      </w:r>
      <w:r w:rsidR="009F6DEC">
        <w:rPr>
          <w:rFonts w:eastAsia="Times"/>
          <w:lang w:val="de-DE"/>
        </w:rPr>
        <w:t xml:space="preserve">aktuellen </w:t>
      </w:r>
      <w:r w:rsidR="00C8587A">
        <w:rPr>
          <w:rFonts w:eastAsia="Times"/>
          <w:lang w:val="de-DE"/>
        </w:rPr>
        <w:t>Themen</w:t>
      </w:r>
      <w:r w:rsidR="002F04AC">
        <w:rPr>
          <w:rFonts w:eastAsia="Times"/>
          <w:lang w:val="de-DE"/>
        </w:rPr>
        <w:t xml:space="preserve"> </w:t>
      </w:r>
      <w:r w:rsidR="005D5CBE">
        <w:rPr>
          <w:rFonts w:eastAsia="Times"/>
          <w:lang w:val="de-DE"/>
        </w:rPr>
        <w:t>auseinandersetzen und die Energie in eigene</w:t>
      </w:r>
      <w:r w:rsidR="00C8587A">
        <w:rPr>
          <w:rFonts w:eastAsia="Times"/>
          <w:lang w:val="de-DE"/>
        </w:rPr>
        <w:t xml:space="preserve"> Interessen </w:t>
      </w:r>
      <w:r w:rsidR="005D5CBE">
        <w:rPr>
          <w:rFonts w:eastAsia="Times"/>
          <w:lang w:val="de-DE"/>
        </w:rPr>
        <w:t>einfließen</w:t>
      </w:r>
      <w:r w:rsidR="00C8587A">
        <w:rPr>
          <w:rFonts w:eastAsia="Times"/>
          <w:lang w:val="de-DE"/>
        </w:rPr>
        <w:t xml:space="preserve"> lassen.</w:t>
      </w:r>
      <w:r w:rsidR="009F6DEC">
        <w:rPr>
          <w:rFonts w:eastAsia="Times"/>
          <w:lang w:val="de-DE"/>
        </w:rPr>
        <w:t xml:space="preserve"> </w:t>
      </w:r>
      <w:r w:rsidR="00673D20" w:rsidRPr="004563E5">
        <w:rPr>
          <w:rFonts w:eastAsia="Times"/>
          <w:lang w:val="de-DE"/>
        </w:rPr>
        <w:br/>
      </w:r>
      <w:r w:rsidR="006E3BC0" w:rsidRPr="004563E5">
        <w:rPr>
          <w:rFonts w:eastAsia="Times"/>
          <w:lang w:val="de-DE"/>
        </w:rPr>
        <w:t>Für d</w:t>
      </w:r>
      <w:r w:rsidRPr="004563E5">
        <w:rPr>
          <w:rFonts w:eastAsia="Times"/>
          <w:lang w:val="de-DE"/>
        </w:rPr>
        <w:t xml:space="preserve">ie Säuglinge und Kleinstkinder </w:t>
      </w:r>
      <w:r w:rsidR="006E3BC0" w:rsidRPr="004563E5">
        <w:rPr>
          <w:rFonts w:eastAsia="Times"/>
          <w:lang w:val="de-DE"/>
        </w:rPr>
        <w:t>wählen ihre</w:t>
      </w:r>
      <w:r w:rsidR="00673D20" w:rsidRPr="004563E5">
        <w:rPr>
          <w:rFonts w:eastAsia="Times"/>
          <w:lang w:val="de-DE"/>
        </w:rPr>
        <w:t xml:space="preserve"> Bezugspersonen </w:t>
      </w:r>
      <w:r w:rsidR="006E3BC0" w:rsidRPr="004563E5">
        <w:rPr>
          <w:rFonts w:eastAsia="Times"/>
          <w:lang w:val="de-DE"/>
        </w:rPr>
        <w:t>passend zu den aktuellen Bedürfnissen einen geeigneten Ort oder Spielaktivitäten.</w:t>
      </w:r>
    </w:p>
    <w:p w14:paraId="3EB017A9" w14:textId="77777777" w:rsidR="00D47BC0" w:rsidRDefault="00216FB6" w:rsidP="00D56537">
      <w:pPr>
        <w:rPr>
          <w:rFonts w:eastAsia="Times"/>
          <w:lang w:val="de-DE"/>
        </w:rPr>
      </w:pPr>
      <w:r w:rsidRPr="00216FB6">
        <w:rPr>
          <w:rFonts w:eastAsia="Times"/>
          <w:lang w:val="de-DE"/>
        </w:rPr>
        <w:t>Wir achten auf anregende räumliche und materielle Gegebenheiten, so dass die Kinder in den relevanten Bildu</w:t>
      </w:r>
      <w:r w:rsidR="003B1A31">
        <w:rPr>
          <w:rFonts w:eastAsia="Times"/>
          <w:lang w:val="de-DE"/>
        </w:rPr>
        <w:t xml:space="preserve">ngsbereichen (Körper und </w:t>
      </w:r>
      <w:r w:rsidR="00CD73D1">
        <w:rPr>
          <w:rFonts w:eastAsia="Times"/>
          <w:lang w:val="de-DE"/>
        </w:rPr>
        <w:t xml:space="preserve">Bewegung, </w:t>
      </w:r>
      <w:r w:rsidRPr="00216FB6">
        <w:rPr>
          <w:rFonts w:eastAsia="Times"/>
          <w:lang w:val="de-DE"/>
        </w:rPr>
        <w:t xml:space="preserve">Sprache, </w:t>
      </w:r>
      <w:r w:rsidR="003B1A31">
        <w:rPr>
          <w:rFonts w:eastAsia="Times"/>
          <w:lang w:val="de-DE"/>
        </w:rPr>
        <w:t>Logik und Mathematik, Naturwissenschaften, Musik und bildnerisches Gestalten</w:t>
      </w:r>
      <w:r w:rsidR="003B1A31" w:rsidRPr="00495736">
        <w:rPr>
          <w:rFonts w:eastAsia="Times"/>
          <w:lang w:val="de-DE"/>
        </w:rPr>
        <w:t xml:space="preserve">, </w:t>
      </w:r>
      <w:r w:rsidR="00D56537" w:rsidRPr="00495736">
        <w:rPr>
          <w:rFonts w:eastAsia="Times"/>
          <w:lang w:val="de-DE"/>
        </w:rPr>
        <w:t xml:space="preserve">soziale </w:t>
      </w:r>
      <w:r w:rsidR="00495736">
        <w:rPr>
          <w:rFonts w:eastAsia="Times"/>
          <w:lang w:val="de-DE"/>
        </w:rPr>
        <w:t xml:space="preserve">und andere </w:t>
      </w:r>
      <w:r w:rsidR="003B1A31">
        <w:rPr>
          <w:rFonts w:eastAsia="Times"/>
          <w:lang w:val="de-DE"/>
        </w:rPr>
        <w:t>Werte</w:t>
      </w:r>
      <w:r w:rsidRPr="00216FB6">
        <w:rPr>
          <w:rFonts w:eastAsia="Times"/>
          <w:lang w:val="de-DE"/>
        </w:rPr>
        <w:t>) gefordert sind, sich aktiv mit der Umwelt auseinander zu setzen und sich so Neues anzueignen.</w:t>
      </w:r>
      <w:r w:rsidR="00D56537">
        <w:rPr>
          <w:rFonts w:eastAsia="Times"/>
          <w:lang w:val="de-DE"/>
        </w:rPr>
        <w:br/>
      </w:r>
      <w:r w:rsidR="00D56537" w:rsidRPr="00495736">
        <w:rPr>
          <w:rFonts w:eastAsia="Times"/>
          <w:lang w:val="de-DE"/>
        </w:rPr>
        <w:t xml:space="preserve">Selbstbildung </w:t>
      </w:r>
      <w:r w:rsidR="00102969" w:rsidRPr="00495736">
        <w:rPr>
          <w:rFonts w:eastAsia="Times"/>
          <w:lang w:val="de-DE"/>
        </w:rPr>
        <w:t xml:space="preserve">des Kindes </w:t>
      </w:r>
      <w:r w:rsidR="00D56537" w:rsidRPr="00495736">
        <w:rPr>
          <w:rFonts w:eastAsia="Times"/>
          <w:lang w:val="de-DE"/>
        </w:rPr>
        <w:t>wird somit unterstützt.</w:t>
      </w:r>
    </w:p>
    <w:p w14:paraId="0F1095B8" w14:textId="77777777" w:rsidR="00247872" w:rsidRDefault="00247872" w:rsidP="00D56537">
      <w:pPr>
        <w:rPr>
          <w:rFonts w:eastAsia="Times"/>
          <w:b/>
          <w:lang w:val="de-DE"/>
        </w:rPr>
      </w:pPr>
    </w:p>
    <w:p w14:paraId="0488774E" w14:textId="2C4C882B" w:rsidR="00D47BC0" w:rsidRDefault="00D47BC0" w:rsidP="00D56537">
      <w:pPr>
        <w:rPr>
          <w:rFonts w:eastAsia="Times"/>
          <w:b/>
          <w:lang w:val="de-DE"/>
        </w:rPr>
      </w:pPr>
      <w:r w:rsidRPr="00D47BC0">
        <w:rPr>
          <w:rFonts w:eastAsia="Times"/>
          <w:b/>
          <w:lang w:val="de-DE"/>
        </w:rPr>
        <w:t>Nachmittagsgestaltung</w:t>
      </w:r>
    </w:p>
    <w:p w14:paraId="025594B3" w14:textId="77777777" w:rsidR="00D47BC0" w:rsidRPr="00D47BC0" w:rsidRDefault="005870B9" w:rsidP="00D56537">
      <w:pPr>
        <w:rPr>
          <w:rFonts w:eastAsia="Times"/>
          <w:b/>
          <w:lang w:val="de-DE"/>
        </w:rPr>
      </w:pPr>
      <w:r>
        <w:t>Die meisten Kinder, welche am Vormittag noch nicht draussen waren, gehen jetzt in den Garten, auf Spielplätze oder aktive Spaziergänge. Die Kinder haben</w:t>
      </w:r>
      <w:r w:rsidR="00FF1911">
        <w:t xml:space="preserve"> wieder</w:t>
      </w:r>
      <w:r>
        <w:t xml:space="preserve"> viel </w:t>
      </w:r>
      <w:r w:rsidR="00FF1911">
        <w:t>Zeit für das Freispiel</w:t>
      </w:r>
      <w:r>
        <w:t xml:space="preserve"> oder bekommen ein Spiel- oder Aktivitätsangebot</w:t>
      </w:r>
      <w:r w:rsidR="008E7076">
        <w:t xml:space="preserve"> als Gruppe.</w:t>
      </w:r>
    </w:p>
    <w:p w14:paraId="283654B2" w14:textId="77777777" w:rsidR="00216FB6" w:rsidRPr="00D547C8" w:rsidRDefault="00054E87" w:rsidP="00216FB6">
      <w:pPr>
        <w:keepNext/>
        <w:tabs>
          <w:tab w:val="left" w:pos="2268"/>
          <w:tab w:val="left" w:pos="6237"/>
        </w:tabs>
        <w:spacing w:before="180" w:after="60"/>
        <w:outlineLvl w:val="2"/>
        <w:rPr>
          <w:rFonts w:eastAsia="Times"/>
          <w:b/>
          <w:lang w:val="de-DE"/>
        </w:rPr>
      </w:pPr>
      <w:bookmarkStart w:id="97" w:name="_Toc385693613"/>
      <w:r>
        <w:rPr>
          <w:rFonts w:eastAsia="Times"/>
          <w:b/>
          <w:lang w:val="de-DE"/>
        </w:rPr>
        <w:t>Portfolio</w:t>
      </w:r>
    </w:p>
    <w:p w14:paraId="475BF6F3" w14:textId="77777777" w:rsidR="00216FB6" w:rsidRPr="00216FB6" w:rsidRDefault="00216FB6" w:rsidP="00216FB6">
      <w:pPr>
        <w:rPr>
          <w:rFonts w:eastAsia="Arial Unicode MS"/>
          <w:lang w:eastAsia="ar-SA"/>
        </w:rPr>
      </w:pPr>
      <w:r w:rsidRPr="00216FB6">
        <w:rPr>
          <w:rFonts w:eastAsia="Times"/>
          <w:lang w:val="de-DE"/>
        </w:rPr>
        <w:t>Anhand von Fot</w:t>
      </w:r>
      <w:r w:rsidR="00E637B4">
        <w:rPr>
          <w:rFonts w:eastAsia="Times"/>
          <w:lang w:val="de-DE"/>
        </w:rPr>
        <w:t xml:space="preserve">odokumentationen </w:t>
      </w:r>
      <w:r w:rsidRPr="00216FB6">
        <w:rPr>
          <w:rFonts w:eastAsia="Times"/>
          <w:lang w:val="de-DE"/>
        </w:rPr>
        <w:t>halten wir die Spielinteressen und Beschäf</w:t>
      </w:r>
      <w:r w:rsidR="00054E87">
        <w:rPr>
          <w:rFonts w:eastAsia="Times"/>
          <w:lang w:val="de-DE"/>
        </w:rPr>
        <w:t>tigungen</w:t>
      </w:r>
      <w:r w:rsidR="00E637B4">
        <w:rPr>
          <w:rFonts w:eastAsia="Times"/>
          <w:lang w:val="de-DE"/>
        </w:rPr>
        <w:t xml:space="preserve"> sowie die Beziehungen und Freundschaften des Kindes</w:t>
      </w:r>
      <w:r w:rsidRPr="00216FB6">
        <w:rPr>
          <w:rFonts w:eastAsia="Times"/>
          <w:lang w:val="de-DE"/>
        </w:rPr>
        <w:t xml:space="preserve"> fest. Ebenfalls arbeiten wir mit der Entwicklungstabelle von Kuno Beller und der Tabelle Grenz</w:t>
      </w:r>
      <w:r w:rsidR="009A5672">
        <w:rPr>
          <w:rFonts w:eastAsia="Times"/>
          <w:lang w:val="de-DE"/>
        </w:rPr>
        <w:t>steine der Entwicklung von Hans</w:t>
      </w:r>
      <w:r w:rsidRPr="00216FB6">
        <w:rPr>
          <w:rFonts w:eastAsia="Times"/>
          <w:lang w:val="de-DE"/>
        </w:rPr>
        <w:t xml:space="preserve"> Joachim Laewen. Diese beiden Entwicklungstabellen verhelf</w:t>
      </w:r>
      <w:r w:rsidR="009A5672">
        <w:rPr>
          <w:rFonts w:eastAsia="Times"/>
          <w:lang w:val="de-DE"/>
        </w:rPr>
        <w:t>en den Betreuungspersonen beim E</w:t>
      </w:r>
      <w:r w:rsidRPr="00216FB6">
        <w:rPr>
          <w:rFonts w:eastAsia="Times"/>
          <w:lang w:val="de-DE"/>
        </w:rPr>
        <w:t xml:space="preserve">inschätzen des Entwicklungsstandes der Kinder. </w:t>
      </w:r>
      <w:r w:rsidR="00E637B4">
        <w:rPr>
          <w:rFonts w:eastAsia="Times"/>
          <w:lang w:val="de-DE"/>
        </w:rPr>
        <w:t xml:space="preserve">Das Portfolio </w:t>
      </w:r>
      <w:r w:rsidR="00A56A4A">
        <w:rPr>
          <w:rFonts w:eastAsia="Times"/>
          <w:lang w:val="de-DE"/>
        </w:rPr>
        <w:t>eines</w:t>
      </w:r>
      <w:r w:rsidR="00E637B4">
        <w:rPr>
          <w:rFonts w:eastAsia="Times"/>
          <w:lang w:val="de-DE"/>
        </w:rPr>
        <w:t xml:space="preserve"> Kindes dient als Unterstützung für</w:t>
      </w:r>
      <w:r w:rsidR="00A56A4A">
        <w:rPr>
          <w:rFonts w:eastAsia="Times"/>
          <w:lang w:val="de-DE"/>
        </w:rPr>
        <w:t xml:space="preserve"> die Optimierung seiner Begleitung und Betreuung im Kinderhaus. Auch wird es </w:t>
      </w:r>
      <w:r w:rsidR="00054E87">
        <w:rPr>
          <w:rFonts w:eastAsia="Times"/>
          <w:lang w:val="de-DE"/>
        </w:rPr>
        <w:t>für</w:t>
      </w:r>
      <w:r w:rsidRPr="004563E5">
        <w:rPr>
          <w:rFonts w:eastAsia="Times"/>
          <w:lang w:val="de-DE"/>
        </w:rPr>
        <w:t xml:space="preserve"> Elterngespräche </w:t>
      </w:r>
      <w:r w:rsidRPr="00216FB6">
        <w:rPr>
          <w:rFonts w:eastAsia="Times"/>
          <w:lang w:val="de-DE"/>
        </w:rPr>
        <w:t>genutzt und beim A</w:t>
      </w:r>
      <w:r w:rsidR="00A56A4A">
        <w:rPr>
          <w:rFonts w:eastAsia="Times"/>
          <w:lang w:val="de-DE"/>
        </w:rPr>
        <w:t>bschied aus dem Kinderhaus den Familien</w:t>
      </w:r>
      <w:r w:rsidRPr="00216FB6">
        <w:rPr>
          <w:rFonts w:eastAsia="Times"/>
          <w:lang w:val="de-DE"/>
        </w:rPr>
        <w:t xml:space="preserve"> als A</w:t>
      </w:r>
      <w:r w:rsidR="00617DA4">
        <w:rPr>
          <w:rFonts w:eastAsia="Times"/>
          <w:lang w:val="de-DE"/>
        </w:rPr>
        <w:t>ndenken an die Kinderhauszeit mit</w:t>
      </w:r>
      <w:r w:rsidRPr="00216FB6">
        <w:rPr>
          <w:rFonts w:eastAsia="Times"/>
          <w:lang w:val="de-DE"/>
        </w:rPr>
        <w:t>gegeben.</w:t>
      </w:r>
    </w:p>
    <w:p w14:paraId="2E1DA14B" w14:textId="77777777" w:rsidR="00216FB6" w:rsidRPr="00216FB6" w:rsidRDefault="00216FB6" w:rsidP="00216FB6">
      <w:pPr>
        <w:keepNext/>
        <w:tabs>
          <w:tab w:val="left" w:pos="2268"/>
          <w:tab w:val="left" w:pos="6237"/>
        </w:tabs>
        <w:spacing w:before="180" w:after="60"/>
        <w:outlineLvl w:val="2"/>
        <w:rPr>
          <w:rFonts w:eastAsia="Times"/>
          <w:b/>
          <w:lang w:val="de-DE" w:eastAsia="de-CH"/>
        </w:rPr>
      </w:pPr>
      <w:r w:rsidRPr="00216FB6">
        <w:rPr>
          <w:rFonts w:eastAsia="Times"/>
          <w:b/>
          <w:lang w:val="de-DE" w:eastAsia="de-CH"/>
        </w:rPr>
        <w:t>Themenbezogenes Kinderhausleben</w:t>
      </w:r>
      <w:bookmarkStart w:id="98" w:name="_Toc156699001"/>
      <w:bookmarkEnd w:id="96"/>
      <w:bookmarkEnd w:id="97"/>
    </w:p>
    <w:p w14:paraId="41C18BFE" w14:textId="77777777" w:rsidR="00216FB6" w:rsidRPr="004563E5" w:rsidRDefault="0012121E" w:rsidP="00216FB6">
      <w:pPr>
        <w:rPr>
          <w:rFonts w:eastAsia="Times"/>
        </w:rPr>
      </w:pPr>
      <w:r>
        <w:rPr>
          <w:rFonts w:eastAsia="Times"/>
        </w:rPr>
        <w:t>Im Alltag</w:t>
      </w:r>
      <w:r w:rsidR="00216FB6" w:rsidRPr="00216FB6">
        <w:rPr>
          <w:rFonts w:eastAsia="Times"/>
        </w:rPr>
        <w:t xml:space="preserve"> orientieren </w:t>
      </w:r>
      <w:r>
        <w:rPr>
          <w:rFonts w:eastAsia="Times"/>
        </w:rPr>
        <w:t xml:space="preserve">wir </w:t>
      </w:r>
      <w:r w:rsidR="00216FB6" w:rsidRPr="004563E5">
        <w:rPr>
          <w:rFonts w:eastAsia="Times"/>
        </w:rPr>
        <w:t>uns an den Jahreszeiten und beziehen die vier Elemente mit ein</w:t>
      </w:r>
      <w:bookmarkEnd w:id="98"/>
      <w:r w:rsidR="00216FB6" w:rsidRPr="004563E5">
        <w:rPr>
          <w:rFonts w:eastAsia="Times"/>
        </w:rPr>
        <w:t>.</w:t>
      </w:r>
    </w:p>
    <w:p w14:paraId="39246FA2" w14:textId="274BFC30" w:rsidR="00216FB6" w:rsidRPr="004563E5" w:rsidRDefault="00216FB6" w:rsidP="00216FB6">
      <w:pPr>
        <w:rPr>
          <w:rFonts w:eastAsia="Times"/>
        </w:rPr>
      </w:pPr>
      <w:r w:rsidRPr="008A7FB0">
        <w:rPr>
          <w:rFonts w:eastAsia="Times"/>
        </w:rPr>
        <w:t xml:space="preserve">Die </w:t>
      </w:r>
      <w:r w:rsidR="0012121E" w:rsidRPr="008A7FB0">
        <w:rPr>
          <w:rFonts w:eastAsia="Times"/>
        </w:rPr>
        <w:t>spezifischen</w:t>
      </w:r>
      <w:r w:rsidRPr="004563E5">
        <w:rPr>
          <w:rFonts w:eastAsia="Times"/>
        </w:rPr>
        <w:t xml:space="preserve"> </w:t>
      </w:r>
      <w:r w:rsidR="001B0231" w:rsidRPr="004563E5">
        <w:rPr>
          <w:rFonts w:eastAsia="Times"/>
        </w:rPr>
        <w:t>Gruppen-</w:t>
      </w:r>
      <w:r w:rsidRPr="004563E5">
        <w:rPr>
          <w:rFonts w:eastAsia="Times"/>
        </w:rPr>
        <w:t>Themen habe</w:t>
      </w:r>
      <w:r w:rsidR="0014798C">
        <w:rPr>
          <w:rFonts w:eastAsia="Times"/>
        </w:rPr>
        <w:t>n einen Bezug zum Allt</w:t>
      </w:r>
      <w:r w:rsidR="00D47BC0">
        <w:rPr>
          <w:rFonts w:eastAsia="Times"/>
        </w:rPr>
        <w:t>ag (z.B. Post, Tiere im Garten</w:t>
      </w:r>
      <w:r w:rsidR="0014798C">
        <w:rPr>
          <w:rFonts w:eastAsia="Times"/>
        </w:rPr>
        <w:t>, Feuerwehr, etc.) und</w:t>
      </w:r>
      <w:r w:rsidR="001B0231" w:rsidRPr="004563E5">
        <w:rPr>
          <w:rFonts w:eastAsia="Times"/>
        </w:rPr>
        <w:t xml:space="preserve"> werden anhand </w:t>
      </w:r>
      <w:r w:rsidR="0012121E">
        <w:rPr>
          <w:rFonts w:eastAsia="Times"/>
        </w:rPr>
        <w:t xml:space="preserve">der </w:t>
      </w:r>
      <w:r w:rsidR="001B0231" w:rsidRPr="004563E5">
        <w:rPr>
          <w:rFonts w:eastAsia="Times"/>
        </w:rPr>
        <w:t xml:space="preserve">Interessen einer </w:t>
      </w:r>
      <w:r w:rsidR="0014798C">
        <w:rPr>
          <w:rFonts w:eastAsia="Times"/>
        </w:rPr>
        <w:t xml:space="preserve">Mehrzahl </w:t>
      </w:r>
      <w:r w:rsidR="001B0231" w:rsidRPr="004563E5">
        <w:rPr>
          <w:rFonts w:eastAsia="Times"/>
        </w:rPr>
        <w:t>Kinder</w:t>
      </w:r>
      <w:r w:rsidR="0014798C">
        <w:rPr>
          <w:rFonts w:eastAsia="Times"/>
        </w:rPr>
        <w:t xml:space="preserve"> auf der G</w:t>
      </w:r>
      <w:r w:rsidR="001B0231" w:rsidRPr="004563E5">
        <w:rPr>
          <w:rFonts w:eastAsia="Times"/>
        </w:rPr>
        <w:t>ruppe gewählt</w:t>
      </w:r>
      <w:r w:rsidR="0014798C">
        <w:rPr>
          <w:rFonts w:eastAsia="Times"/>
        </w:rPr>
        <w:t xml:space="preserve">. </w:t>
      </w:r>
      <w:r w:rsidR="00A6697F" w:rsidRPr="00D47BC0">
        <w:rPr>
          <w:rFonts w:eastAsia="Times"/>
        </w:rPr>
        <w:t>Das zwei- bis dreimonatige Thema lässt die Kinder als Gruppe eintauchen</w:t>
      </w:r>
      <w:r w:rsidR="00A26433" w:rsidRPr="00D47BC0">
        <w:rPr>
          <w:rFonts w:eastAsia="Times"/>
        </w:rPr>
        <w:t xml:space="preserve"> und bringt im Alltag eine spannende Abwechslung in den verschiedenen Bildungsbereichen mit sich.</w:t>
      </w:r>
    </w:p>
    <w:p w14:paraId="45DB63F5" w14:textId="77777777" w:rsidR="00216FB6" w:rsidRPr="004563E5" w:rsidRDefault="00216FB6" w:rsidP="00216FB6">
      <w:pPr>
        <w:keepNext/>
        <w:spacing w:before="360"/>
        <w:outlineLvl w:val="1"/>
        <w:rPr>
          <w:rFonts w:cs="Arial"/>
          <w:b/>
          <w:bCs/>
          <w:iCs/>
          <w:sz w:val="22"/>
          <w:szCs w:val="28"/>
        </w:rPr>
      </w:pPr>
      <w:bookmarkStart w:id="99" w:name="_Toc219280403"/>
      <w:bookmarkStart w:id="100" w:name="_Toc302627158"/>
      <w:bookmarkStart w:id="101" w:name="_Toc370464170"/>
      <w:bookmarkStart w:id="102" w:name="_Toc370476711"/>
      <w:bookmarkStart w:id="103" w:name="_Toc370732094"/>
      <w:bookmarkStart w:id="104" w:name="_Toc372188549"/>
      <w:bookmarkStart w:id="105" w:name="_Toc372189965"/>
      <w:bookmarkStart w:id="106" w:name="_Toc372190048"/>
      <w:bookmarkStart w:id="107" w:name="_Toc372267616"/>
      <w:bookmarkStart w:id="108" w:name="_Toc372267698"/>
      <w:bookmarkStart w:id="109" w:name="_Toc372267789"/>
      <w:bookmarkStart w:id="110" w:name="_Toc372276275"/>
      <w:bookmarkStart w:id="111" w:name="_Toc372802952"/>
      <w:bookmarkStart w:id="112" w:name="_Toc373486555"/>
      <w:bookmarkStart w:id="113" w:name="_Toc441223848"/>
      <w:bookmarkStart w:id="114" w:name="_Toc441224110"/>
      <w:bookmarkStart w:id="115" w:name="_Toc385693614"/>
      <w:r w:rsidRPr="004563E5">
        <w:rPr>
          <w:rFonts w:cs="Arial"/>
          <w:b/>
          <w:bCs/>
          <w:iCs/>
          <w:sz w:val="22"/>
          <w:szCs w:val="28"/>
        </w:rPr>
        <w:t xml:space="preserve">Trägerschaft und </w:t>
      </w:r>
      <w:bookmarkEnd w:id="99"/>
      <w:bookmarkEnd w:id="100"/>
      <w:bookmarkEnd w:id="101"/>
      <w:bookmarkEnd w:id="102"/>
      <w:bookmarkEnd w:id="103"/>
      <w:bookmarkEnd w:id="104"/>
      <w:r w:rsidRPr="004563E5">
        <w:rPr>
          <w:rFonts w:cs="Arial"/>
          <w:b/>
          <w:bCs/>
          <w:iCs/>
          <w:sz w:val="22"/>
          <w:szCs w:val="28"/>
        </w:rPr>
        <w:t>Organisation</w:t>
      </w:r>
      <w:bookmarkEnd w:id="105"/>
      <w:bookmarkEnd w:id="106"/>
      <w:bookmarkEnd w:id="107"/>
      <w:bookmarkEnd w:id="108"/>
      <w:bookmarkEnd w:id="109"/>
      <w:bookmarkEnd w:id="110"/>
      <w:bookmarkEnd w:id="111"/>
      <w:bookmarkEnd w:id="112"/>
      <w:bookmarkEnd w:id="113"/>
      <w:bookmarkEnd w:id="114"/>
      <w:bookmarkEnd w:id="115"/>
    </w:p>
    <w:p w14:paraId="0C967A22" w14:textId="0DCBBCBB" w:rsidR="00216FB6" w:rsidRDefault="00216FB6" w:rsidP="00216FB6">
      <w:r w:rsidRPr="00216FB6">
        <w:t>Die Kinderhaus Winterthur AG betreibt das Kinderhaus Winterthur an der Tollstrasse 33 in Winterthur. Das Kinderhaus Winterthur ist politisch und konfessionell neutral.</w:t>
      </w:r>
    </w:p>
    <w:p w14:paraId="5C140050" w14:textId="065CE79D" w:rsidR="00247872" w:rsidRDefault="00247872" w:rsidP="00216FB6"/>
    <w:p w14:paraId="352E30C0" w14:textId="6B124D92" w:rsidR="00247872" w:rsidRDefault="00247872" w:rsidP="00216FB6"/>
    <w:p w14:paraId="3836D4FF" w14:textId="1A426A83" w:rsidR="00247872" w:rsidRDefault="00247872" w:rsidP="00216FB6"/>
    <w:p w14:paraId="00FCD9B1" w14:textId="6594B991" w:rsidR="00247872" w:rsidRDefault="00247872" w:rsidP="00216FB6"/>
    <w:p w14:paraId="159FD894" w14:textId="767243EE" w:rsidR="00247872" w:rsidRDefault="00247872" w:rsidP="00216FB6"/>
    <w:p w14:paraId="18A508A2" w14:textId="448A36C7" w:rsidR="00247872" w:rsidRDefault="00247872" w:rsidP="00216FB6"/>
    <w:p w14:paraId="05644DCF" w14:textId="1EAE985A" w:rsidR="00247872" w:rsidRDefault="00247872" w:rsidP="00216FB6"/>
    <w:p w14:paraId="2B177B48" w14:textId="77777777" w:rsidR="00247872" w:rsidRPr="00216FB6" w:rsidRDefault="00247872" w:rsidP="00216FB6"/>
    <w:p w14:paraId="03D832D0"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116" w:name="_Toc219280404"/>
      <w:bookmarkStart w:id="117" w:name="_Toc302627159"/>
      <w:bookmarkStart w:id="118" w:name="_Toc370464171"/>
      <w:bookmarkStart w:id="119" w:name="_Toc370476712"/>
      <w:bookmarkStart w:id="120" w:name="_Toc370732095"/>
      <w:bookmarkStart w:id="121" w:name="_Toc372188550"/>
      <w:bookmarkStart w:id="122" w:name="_Toc372189966"/>
      <w:bookmarkStart w:id="123" w:name="_Toc372190049"/>
      <w:bookmarkStart w:id="124" w:name="_Toc372267617"/>
      <w:bookmarkStart w:id="125" w:name="_Toc372267699"/>
      <w:bookmarkStart w:id="126" w:name="_Toc372267790"/>
      <w:bookmarkStart w:id="127" w:name="_Toc372276276"/>
      <w:bookmarkStart w:id="128" w:name="_Toc372802953"/>
      <w:bookmarkStart w:id="129" w:name="_Toc373486556"/>
      <w:bookmarkStart w:id="130" w:name="_Toc441223849"/>
      <w:bookmarkStart w:id="131" w:name="_Toc441224111"/>
      <w:bookmarkStart w:id="132" w:name="_Toc385693615"/>
      <w:r w:rsidRPr="00216FB6">
        <w:rPr>
          <w:rFonts w:eastAsia="Times"/>
          <w:b/>
          <w:lang w:val="de-DE"/>
        </w:rPr>
        <w:t>Organigramm</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236"/>
        <w:gridCol w:w="4477"/>
      </w:tblGrid>
      <w:tr w:rsidR="00216FB6" w:rsidRPr="00216FB6" w14:paraId="6AB94DB6" w14:textId="77777777" w:rsidTr="00DF3B8F">
        <w:trPr>
          <w:trHeight w:val="57"/>
        </w:trPr>
        <w:tc>
          <w:tcPr>
            <w:tcW w:w="9102" w:type="dxa"/>
            <w:gridSpan w:val="3"/>
            <w:tcBorders>
              <w:top w:val="threeDEngrave" w:sz="12" w:space="0" w:color="auto"/>
              <w:left w:val="threeDEngrave" w:sz="12" w:space="0" w:color="auto"/>
              <w:bottom w:val="threeDEmboss" w:sz="12" w:space="0" w:color="auto"/>
              <w:right w:val="threeDEmboss" w:sz="12" w:space="0" w:color="auto"/>
            </w:tcBorders>
            <w:shd w:val="clear" w:color="auto" w:fill="auto"/>
          </w:tcPr>
          <w:p w14:paraId="1821FB7B" w14:textId="77777777" w:rsidR="00216FB6" w:rsidRPr="00216FB6" w:rsidRDefault="00216FB6" w:rsidP="00216FB6">
            <w:r w:rsidRPr="00216FB6">
              <w:t>Kinderhaus Winterthur AG</w:t>
            </w:r>
          </w:p>
        </w:tc>
      </w:tr>
      <w:tr w:rsidR="00216FB6" w:rsidRPr="00216FB6" w14:paraId="7C308417" w14:textId="77777777" w:rsidTr="00DF3B8F">
        <w:trPr>
          <w:trHeight w:hRule="exact" w:val="113"/>
        </w:trPr>
        <w:tc>
          <w:tcPr>
            <w:tcW w:w="9102" w:type="dxa"/>
            <w:gridSpan w:val="3"/>
            <w:tcBorders>
              <w:top w:val="threeDEmboss" w:sz="12" w:space="0" w:color="auto"/>
              <w:left w:val="nil"/>
              <w:bottom w:val="threeDEngrave" w:sz="6" w:space="0" w:color="auto"/>
              <w:right w:val="nil"/>
            </w:tcBorders>
            <w:shd w:val="clear" w:color="auto" w:fill="auto"/>
          </w:tcPr>
          <w:p w14:paraId="61E72983" w14:textId="77777777" w:rsidR="00216FB6" w:rsidRPr="00216FB6" w:rsidRDefault="00216FB6" w:rsidP="00216FB6"/>
        </w:tc>
      </w:tr>
      <w:tr w:rsidR="00216FB6" w:rsidRPr="00216FB6" w14:paraId="32005D59" w14:textId="77777777" w:rsidTr="00DF3B8F">
        <w:trPr>
          <w:trHeight w:val="57"/>
        </w:trPr>
        <w:tc>
          <w:tcPr>
            <w:tcW w:w="9102" w:type="dxa"/>
            <w:gridSpan w:val="3"/>
            <w:tcBorders>
              <w:top w:val="threeDEngrave" w:sz="6" w:space="0" w:color="auto"/>
              <w:left w:val="threeDEngrave" w:sz="6" w:space="0" w:color="auto"/>
              <w:bottom w:val="threeDEmboss" w:sz="6" w:space="0" w:color="auto"/>
              <w:right w:val="threeDEmboss" w:sz="6" w:space="0" w:color="auto"/>
            </w:tcBorders>
            <w:shd w:val="clear" w:color="auto" w:fill="auto"/>
          </w:tcPr>
          <w:p w14:paraId="6C487012" w14:textId="77777777" w:rsidR="00216FB6" w:rsidRPr="00216FB6" w:rsidRDefault="00216FB6" w:rsidP="00216FB6">
            <w:r w:rsidRPr="00216FB6">
              <w:t>Verwaltungsrat</w:t>
            </w:r>
          </w:p>
        </w:tc>
      </w:tr>
      <w:tr w:rsidR="00216FB6" w:rsidRPr="00216FB6" w14:paraId="3EFF71CC" w14:textId="77777777" w:rsidTr="00DF3B8F">
        <w:trPr>
          <w:trHeight w:hRule="exact" w:val="113"/>
        </w:trPr>
        <w:tc>
          <w:tcPr>
            <w:tcW w:w="9102" w:type="dxa"/>
            <w:gridSpan w:val="3"/>
            <w:tcBorders>
              <w:top w:val="threeDEmboss" w:sz="6" w:space="0" w:color="auto"/>
              <w:left w:val="nil"/>
              <w:bottom w:val="threeDEngrave" w:sz="12" w:space="0" w:color="auto"/>
              <w:right w:val="nil"/>
            </w:tcBorders>
            <w:shd w:val="clear" w:color="auto" w:fill="auto"/>
          </w:tcPr>
          <w:p w14:paraId="5309EE15" w14:textId="77777777" w:rsidR="00216FB6" w:rsidRPr="00216FB6" w:rsidRDefault="00216FB6" w:rsidP="00216FB6"/>
        </w:tc>
      </w:tr>
      <w:tr w:rsidR="00216FB6" w:rsidRPr="00216FB6" w14:paraId="472F1B73" w14:textId="77777777" w:rsidTr="00DF3B8F">
        <w:trPr>
          <w:trHeight w:val="57"/>
        </w:trPr>
        <w:tc>
          <w:tcPr>
            <w:tcW w:w="9102" w:type="dxa"/>
            <w:gridSpan w:val="3"/>
            <w:tcBorders>
              <w:top w:val="threeDEngrave" w:sz="12" w:space="0" w:color="auto"/>
              <w:left w:val="threeDEngrave" w:sz="12" w:space="0" w:color="auto"/>
              <w:bottom w:val="threeDEngrave" w:sz="12" w:space="0" w:color="auto"/>
              <w:right w:val="threeDEngrave" w:sz="12" w:space="0" w:color="auto"/>
            </w:tcBorders>
            <w:shd w:val="clear" w:color="auto" w:fill="auto"/>
          </w:tcPr>
          <w:p w14:paraId="68BD749A" w14:textId="65DB556A" w:rsidR="00216FB6" w:rsidRPr="00216FB6" w:rsidRDefault="00216FB6" w:rsidP="00216FB6">
            <w:pPr>
              <w:rPr>
                <w:b/>
              </w:rPr>
            </w:pPr>
            <w:bookmarkStart w:id="133" w:name="_Toc219280405"/>
            <w:bookmarkStart w:id="134" w:name="_Toc302627160"/>
            <w:bookmarkStart w:id="135" w:name="_Toc370464172"/>
            <w:bookmarkStart w:id="136" w:name="_Toc370476713"/>
            <w:bookmarkStart w:id="137" w:name="_Toc370732096"/>
            <w:bookmarkStart w:id="138" w:name="_Toc372188551"/>
            <w:bookmarkStart w:id="139" w:name="_Toc372189967"/>
            <w:bookmarkStart w:id="140" w:name="_Toc372190050"/>
            <w:bookmarkStart w:id="141" w:name="_Toc372267618"/>
            <w:bookmarkStart w:id="142" w:name="_Toc372267700"/>
            <w:bookmarkStart w:id="143" w:name="_Toc372267791"/>
            <w:bookmarkStart w:id="144" w:name="_Toc372276277"/>
            <w:bookmarkStart w:id="145" w:name="_Toc372802954"/>
            <w:bookmarkStart w:id="146" w:name="_Toc373486557"/>
            <w:r w:rsidRPr="00216FB6">
              <w:rPr>
                <w:rFonts w:eastAsia="Times"/>
                <w:lang w:val="de-DE"/>
              </w:rPr>
              <w:t>Geschäftsleitung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r>
      <w:tr w:rsidR="00216FB6" w:rsidRPr="00216FB6" w14:paraId="3D5D4496" w14:textId="77777777" w:rsidTr="00DF3B8F">
        <w:trPr>
          <w:trHeight w:hRule="exact" w:val="113"/>
        </w:trPr>
        <w:tc>
          <w:tcPr>
            <w:tcW w:w="9102" w:type="dxa"/>
            <w:gridSpan w:val="3"/>
            <w:tcBorders>
              <w:top w:val="threeDEngrave" w:sz="12" w:space="0" w:color="auto"/>
              <w:left w:val="nil"/>
              <w:bottom w:val="nil"/>
              <w:right w:val="nil"/>
            </w:tcBorders>
            <w:shd w:val="clear" w:color="auto" w:fill="auto"/>
          </w:tcPr>
          <w:p w14:paraId="753CED01" w14:textId="77777777" w:rsidR="00216FB6" w:rsidRPr="00216FB6" w:rsidRDefault="00216FB6" w:rsidP="00216FB6"/>
        </w:tc>
      </w:tr>
      <w:tr w:rsidR="00216FB6" w:rsidRPr="00216FB6" w14:paraId="53598947" w14:textId="77777777" w:rsidTr="00DF3B8F">
        <w:trPr>
          <w:trHeight w:val="57"/>
        </w:trPr>
        <w:tc>
          <w:tcPr>
            <w:tcW w:w="4389" w:type="dxa"/>
            <w:tcBorders>
              <w:top w:val="threeDEngrave" w:sz="12" w:space="0" w:color="auto"/>
              <w:left w:val="threeDEngrave" w:sz="12" w:space="0" w:color="auto"/>
              <w:bottom w:val="threeDEngrave" w:sz="12" w:space="0" w:color="auto"/>
              <w:right w:val="threeDEngrave" w:sz="12" w:space="0" w:color="auto"/>
            </w:tcBorders>
            <w:shd w:val="clear" w:color="auto" w:fill="auto"/>
          </w:tcPr>
          <w:p w14:paraId="3E1D06D5" w14:textId="77777777" w:rsidR="00216FB6" w:rsidRPr="00216FB6" w:rsidRDefault="00216FB6" w:rsidP="00216FB6">
            <w:r w:rsidRPr="00216FB6">
              <w:t>Gruppe Sterne</w:t>
            </w:r>
          </w:p>
        </w:tc>
        <w:tc>
          <w:tcPr>
            <w:tcW w:w="236" w:type="dxa"/>
            <w:tcBorders>
              <w:top w:val="nil"/>
              <w:left w:val="threeDEngrave" w:sz="12" w:space="0" w:color="auto"/>
              <w:bottom w:val="nil"/>
              <w:right w:val="threeDEngrave" w:sz="12" w:space="0" w:color="auto"/>
            </w:tcBorders>
            <w:shd w:val="clear" w:color="auto" w:fill="auto"/>
          </w:tcPr>
          <w:p w14:paraId="7A9BF922" w14:textId="77777777" w:rsidR="00216FB6" w:rsidRPr="00216FB6" w:rsidRDefault="00216FB6" w:rsidP="00216FB6"/>
        </w:tc>
        <w:tc>
          <w:tcPr>
            <w:tcW w:w="4477" w:type="dxa"/>
            <w:tcBorders>
              <w:top w:val="threeDEngrave" w:sz="12" w:space="0" w:color="auto"/>
              <w:left w:val="threeDEngrave" w:sz="12" w:space="0" w:color="auto"/>
              <w:bottom w:val="threeDEngrave" w:sz="12" w:space="0" w:color="auto"/>
              <w:right w:val="threeDEngrave" w:sz="12" w:space="0" w:color="auto"/>
            </w:tcBorders>
            <w:shd w:val="clear" w:color="auto" w:fill="auto"/>
          </w:tcPr>
          <w:p w14:paraId="4CB192CC" w14:textId="77777777" w:rsidR="00216FB6" w:rsidRPr="00216FB6" w:rsidRDefault="00216FB6" w:rsidP="00216FB6">
            <w:r w:rsidRPr="00216FB6">
              <w:t>Gruppe Wasser</w:t>
            </w:r>
          </w:p>
        </w:tc>
      </w:tr>
      <w:tr w:rsidR="00216FB6" w:rsidRPr="00216FB6" w14:paraId="58CB6C49" w14:textId="77777777" w:rsidTr="00DF3B8F">
        <w:trPr>
          <w:trHeight w:hRule="exact" w:val="113"/>
        </w:trPr>
        <w:tc>
          <w:tcPr>
            <w:tcW w:w="4389" w:type="dxa"/>
            <w:tcBorders>
              <w:top w:val="threeDEngrave" w:sz="12" w:space="0" w:color="auto"/>
              <w:left w:val="nil"/>
              <w:bottom w:val="threeDEngrave" w:sz="12" w:space="0" w:color="auto"/>
              <w:right w:val="nil"/>
            </w:tcBorders>
            <w:shd w:val="clear" w:color="auto" w:fill="auto"/>
          </w:tcPr>
          <w:p w14:paraId="2CF45B96" w14:textId="77777777" w:rsidR="00216FB6" w:rsidRPr="00216FB6" w:rsidRDefault="00216FB6" w:rsidP="00216FB6"/>
        </w:tc>
        <w:tc>
          <w:tcPr>
            <w:tcW w:w="236" w:type="dxa"/>
            <w:tcBorders>
              <w:top w:val="nil"/>
              <w:left w:val="nil"/>
              <w:bottom w:val="nil"/>
              <w:right w:val="nil"/>
            </w:tcBorders>
            <w:shd w:val="clear" w:color="auto" w:fill="auto"/>
          </w:tcPr>
          <w:p w14:paraId="356A4775" w14:textId="77777777" w:rsidR="00216FB6" w:rsidRPr="00216FB6" w:rsidRDefault="00216FB6" w:rsidP="00216FB6"/>
        </w:tc>
        <w:tc>
          <w:tcPr>
            <w:tcW w:w="4477" w:type="dxa"/>
            <w:tcBorders>
              <w:top w:val="threeDEngrave" w:sz="12" w:space="0" w:color="auto"/>
              <w:left w:val="nil"/>
              <w:bottom w:val="threeDEngrave" w:sz="12" w:space="0" w:color="auto"/>
              <w:right w:val="threeDEmboss" w:sz="6" w:space="0" w:color="auto"/>
            </w:tcBorders>
            <w:shd w:val="clear" w:color="auto" w:fill="auto"/>
          </w:tcPr>
          <w:p w14:paraId="494435A9" w14:textId="77777777" w:rsidR="00216FB6" w:rsidRPr="00216FB6" w:rsidRDefault="00216FB6" w:rsidP="00216FB6"/>
        </w:tc>
      </w:tr>
      <w:tr w:rsidR="00216FB6" w:rsidRPr="00216FB6" w14:paraId="50ED923D" w14:textId="77777777" w:rsidTr="00DF3B8F">
        <w:trPr>
          <w:trHeight w:val="57"/>
        </w:trPr>
        <w:tc>
          <w:tcPr>
            <w:tcW w:w="4389" w:type="dxa"/>
            <w:tcBorders>
              <w:top w:val="threeDEngrave" w:sz="12" w:space="0" w:color="auto"/>
              <w:left w:val="threeDEngrave" w:sz="12" w:space="0" w:color="auto"/>
              <w:bottom w:val="threeDEngrave" w:sz="12" w:space="0" w:color="auto"/>
              <w:right w:val="threeDEngrave" w:sz="12" w:space="0" w:color="auto"/>
            </w:tcBorders>
            <w:shd w:val="clear" w:color="auto" w:fill="auto"/>
          </w:tcPr>
          <w:p w14:paraId="0F0608D6" w14:textId="77777777" w:rsidR="00216FB6" w:rsidRPr="00216FB6" w:rsidRDefault="00216FB6" w:rsidP="00216FB6">
            <w:r w:rsidRPr="00216FB6">
              <w:t>Gruppe Erde</w:t>
            </w:r>
          </w:p>
        </w:tc>
        <w:tc>
          <w:tcPr>
            <w:tcW w:w="236" w:type="dxa"/>
            <w:tcBorders>
              <w:top w:val="nil"/>
              <w:left w:val="threeDEngrave" w:sz="12" w:space="0" w:color="auto"/>
              <w:bottom w:val="nil"/>
              <w:right w:val="threeDEngrave" w:sz="12" w:space="0" w:color="auto"/>
            </w:tcBorders>
            <w:shd w:val="clear" w:color="auto" w:fill="auto"/>
          </w:tcPr>
          <w:p w14:paraId="758DA4D3" w14:textId="77777777" w:rsidR="00216FB6" w:rsidRPr="00216FB6" w:rsidRDefault="00216FB6" w:rsidP="00216FB6"/>
        </w:tc>
        <w:tc>
          <w:tcPr>
            <w:tcW w:w="4477" w:type="dxa"/>
            <w:tcBorders>
              <w:top w:val="threeDEngrave" w:sz="12" w:space="0" w:color="auto"/>
              <w:left w:val="threeDEngrave" w:sz="12" w:space="0" w:color="auto"/>
              <w:bottom w:val="threeDEngrave" w:sz="12" w:space="0" w:color="auto"/>
              <w:right w:val="threeDEngrave" w:sz="12" w:space="0" w:color="auto"/>
            </w:tcBorders>
            <w:shd w:val="clear" w:color="auto" w:fill="auto"/>
          </w:tcPr>
          <w:p w14:paraId="55F91D80" w14:textId="77777777" w:rsidR="00216FB6" w:rsidRPr="00216FB6" w:rsidRDefault="00216FB6" w:rsidP="00216FB6">
            <w:r w:rsidRPr="00216FB6">
              <w:t>Gruppe Feuer</w:t>
            </w:r>
          </w:p>
        </w:tc>
      </w:tr>
      <w:tr w:rsidR="00216FB6" w:rsidRPr="00216FB6" w14:paraId="15AC1028" w14:textId="77777777" w:rsidTr="00DF3B8F">
        <w:trPr>
          <w:trHeight w:hRule="exact" w:val="113"/>
        </w:trPr>
        <w:tc>
          <w:tcPr>
            <w:tcW w:w="4389" w:type="dxa"/>
            <w:tcBorders>
              <w:top w:val="threeDEngrave" w:sz="12" w:space="0" w:color="auto"/>
              <w:left w:val="nil"/>
              <w:bottom w:val="threeDEngrave" w:sz="12" w:space="0" w:color="auto"/>
              <w:right w:val="nil"/>
            </w:tcBorders>
            <w:shd w:val="clear" w:color="auto" w:fill="auto"/>
          </w:tcPr>
          <w:p w14:paraId="451006BA" w14:textId="77777777" w:rsidR="00216FB6" w:rsidRPr="00216FB6" w:rsidRDefault="00216FB6" w:rsidP="00216FB6"/>
        </w:tc>
        <w:tc>
          <w:tcPr>
            <w:tcW w:w="236" w:type="dxa"/>
            <w:tcBorders>
              <w:top w:val="nil"/>
              <w:left w:val="nil"/>
              <w:bottom w:val="nil"/>
              <w:right w:val="nil"/>
            </w:tcBorders>
            <w:shd w:val="clear" w:color="auto" w:fill="auto"/>
          </w:tcPr>
          <w:p w14:paraId="12DEDBE0" w14:textId="77777777" w:rsidR="00216FB6" w:rsidRPr="00216FB6" w:rsidRDefault="00216FB6" w:rsidP="00216FB6"/>
        </w:tc>
        <w:tc>
          <w:tcPr>
            <w:tcW w:w="4477" w:type="dxa"/>
            <w:tcBorders>
              <w:top w:val="threeDEngrave" w:sz="12" w:space="0" w:color="auto"/>
              <w:left w:val="nil"/>
              <w:bottom w:val="nil"/>
              <w:right w:val="nil"/>
            </w:tcBorders>
            <w:shd w:val="clear" w:color="auto" w:fill="auto"/>
          </w:tcPr>
          <w:p w14:paraId="0AA5CCBC" w14:textId="77777777" w:rsidR="00216FB6" w:rsidRPr="00216FB6" w:rsidRDefault="00216FB6" w:rsidP="00216FB6"/>
        </w:tc>
      </w:tr>
      <w:tr w:rsidR="00216FB6" w:rsidRPr="00216FB6" w14:paraId="7AAE59B6" w14:textId="77777777" w:rsidTr="00DF3B8F">
        <w:trPr>
          <w:trHeight w:val="57"/>
        </w:trPr>
        <w:tc>
          <w:tcPr>
            <w:tcW w:w="4389" w:type="dxa"/>
            <w:tcBorders>
              <w:top w:val="threeDEngrave" w:sz="12" w:space="0" w:color="auto"/>
              <w:left w:val="threeDEngrave" w:sz="12" w:space="0" w:color="auto"/>
              <w:bottom w:val="threeDEngrave" w:sz="12" w:space="0" w:color="auto"/>
              <w:right w:val="threeDEngrave" w:sz="12" w:space="0" w:color="auto"/>
            </w:tcBorders>
            <w:shd w:val="clear" w:color="auto" w:fill="auto"/>
          </w:tcPr>
          <w:p w14:paraId="04F4896E" w14:textId="77777777" w:rsidR="00216FB6" w:rsidRPr="00216FB6" w:rsidRDefault="00216FB6" w:rsidP="00216FB6">
            <w:r w:rsidRPr="00216FB6">
              <w:t>Gruppe Luft</w:t>
            </w:r>
          </w:p>
        </w:tc>
        <w:tc>
          <w:tcPr>
            <w:tcW w:w="236" w:type="dxa"/>
            <w:tcBorders>
              <w:top w:val="nil"/>
              <w:left w:val="threeDEngrave" w:sz="12" w:space="0" w:color="auto"/>
              <w:bottom w:val="nil"/>
              <w:right w:val="nil"/>
            </w:tcBorders>
            <w:shd w:val="clear" w:color="auto" w:fill="auto"/>
          </w:tcPr>
          <w:p w14:paraId="3448EB99" w14:textId="77777777" w:rsidR="00216FB6" w:rsidRPr="00216FB6" w:rsidRDefault="00216FB6" w:rsidP="00216FB6"/>
        </w:tc>
        <w:tc>
          <w:tcPr>
            <w:tcW w:w="4477" w:type="dxa"/>
            <w:tcBorders>
              <w:top w:val="nil"/>
              <w:left w:val="nil"/>
              <w:bottom w:val="nil"/>
              <w:right w:val="nil"/>
            </w:tcBorders>
            <w:shd w:val="clear" w:color="auto" w:fill="auto"/>
          </w:tcPr>
          <w:p w14:paraId="6C830D9E" w14:textId="77777777" w:rsidR="00216FB6" w:rsidRPr="00216FB6" w:rsidRDefault="00216FB6" w:rsidP="00216FB6"/>
        </w:tc>
      </w:tr>
    </w:tbl>
    <w:p w14:paraId="0DB489F1" w14:textId="77777777" w:rsidR="00216FB6" w:rsidRPr="00216FB6" w:rsidRDefault="00216FB6" w:rsidP="00216FB6"/>
    <w:p w14:paraId="621C888A" w14:textId="36A53C7F" w:rsidR="00216FB6" w:rsidRPr="00216FB6" w:rsidRDefault="00216FB6" w:rsidP="00216FB6">
      <w:pPr>
        <w:keepNext/>
        <w:tabs>
          <w:tab w:val="left" w:pos="2268"/>
          <w:tab w:val="left" w:pos="6237"/>
        </w:tabs>
        <w:spacing w:before="180" w:after="60"/>
        <w:outlineLvl w:val="2"/>
        <w:rPr>
          <w:rFonts w:eastAsia="Times"/>
          <w:b/>
          <w:lang w:val="de-DE"/>
        </w:rPr>
      </w:pPr>
      <w:bookmarkStart w:id="147" w:name="_Toc219280406"/>
      <w:bookmarkStart w:id="148" w:name="_Toc302627161"/>
      <w:bookmarkStart w:id="149" w:name="_Toc370464173"/>
      <w:bookmarkStart w:id="150" w:name="_Toc370476714"/>
      <w:bookmarkStart w:id="151" w:name="_Toc370732097"/>
      <w:bookmarkStart w:id="152" w:name="_Toc372188552"/>
      <w:bookmarkStart w:id="153" w:name="_Toc372189968"/>
      <w:bookmarkStart w:id="154" w:name="_Toc372190051"/>
      <w:bookmarkStart w:id="155" w:name="_Toc372267619"/>
      <w:bookmarkStart w:id="156" w:name="_Toc372267701"/>
      <w:bookmarkStart w:id="157" w:name="_Toc372267792"/>
      <w:bookmarkStart w:id="158" w:name="_Toc372276278"/>
      <w:bookmarkStart w:id="159" w:name="_Toc372802955"/>
      <w:bookmarkStart w:id="160" w:name="_Toc373486558"/>
      <w:bookmarkStart w:id="161" w:name="_Toc441223850"/>
      <w:bookmarkStart w:id="162" w:name="_Toc441224112"/>
      <w:bookmarkStart w:id="163" w:name="_Toc385693616"/>
      <w:r w:rsidRPr="00216FB6">
        <w:rPr>
          <w:rFonts w:eastAsia="Times"/>
          <w:b/>
          <w:lang w:val="de-DE"/>
        </w:rPr>
        <w:t>Personal / Führungsstil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BAEF37D" w14:textId="77777777" w:rsidR="00216FB6" w:rsidRPr="00216FB6" w:rsidRDefault="00216FB6" w:rsidP="00216FB6">
      <w:r w:rsidRPr="00216FB6">
        <w:t>Alle Mitarbeite</w:t>
      </w:r>
      <w:r w:rsidR="009B18F7">
        <w:t>nde</w:t>
      </w:r>
      <w:r w:rsidRPr="00216FB6">
        <w:t xml:space="preserve"> verfügen über eine, ihrer Funktion entsprechenden, Ausbildung.</w:t>
      </w:r>
    </w:p>
    <w:p w14:paraId="01C00F0E" w14:textId="77777777" w:rsidR="00216FB6" w:rsidRPr="00216FB6" w:rsidRDefault="00216FB6" w:rsidP="00216FB6">
      <w:r w:rsidRPr="00216FB6">
        <w:t xml:space="preserve">Wir bieten Lehrstellen für die Berufslehre Fachfrau/Fachmann Betreuung Kind an. </w:t>
      </w:r>
    </w:p>
    <w:p w14:paraId="400E3D50" w14:textId="77777777" w:rsidR="00216FB6" w:rsidRPr="00785C60" w:rsidRDefault="00216FB6" w:rsidP="00216FB6">
      <w:r w:rsidRPr="00216FB6">
        <w:t xml:space="preserve">Wir bieten </w:t>
      </w:r>
      <w:r w:rsidR="009B18F7" w:rsidRPr="00785C60">
        <w:t>Praktikumsplätze mit Aussicht auf eine Lehrstelle an.</w:t>
      </w:r>
    </w:p>
    <w:p w14:paraId="7D530CDD" w14:textId="77777777" w:rsidR="00216FB6" w:rsidRPr="00216FB6" w:rsidRDefault="00216FB6" w:rsidP="00216FB6">
      <w:r w:rsidRPr="00216FB6">
        <w:t>Die Kinderhaus Winterthur AG führt die Mitarbeitenden mittels Zielvereinbarungen.</w:t>
      </w:r>
    </w:p>
    <w:p w14:paraId="76217337" w14:textId="77777777" w:rsidR="00216FB6" w:rsidRPr="00216FB6" w:rsidRDefault="00216FB6" w:rsidP="00216FB6">
      <w:r w:rsidRPr="00216FB6">
        <w:t>Die Zusammenarbeit im Team wird individuell geregelt und in den Stellenbeschreibungen</w:t>
      </w:r>
      <w:r w:rsidR="00421466">
        <w:t xml:space="preserve"> und</w:t>
      </w:r>
      <w:r w:rsidR="009B18F7">
        <w:t xml:space="preserve"> </w:t>
      </w:r>
      <w:r w:rsidR="00421466">
        <w:t xml:space="preserve">den Kompetenzbeschreibungen </w:t>
      </w:r>
      <w:r w:rsidRPr="00216FB6">
        <w:t>festgehalten.</w:t>
      </w:r>
    </w:p>
    <w:p w14:paraId="7C4E0BC6" w14:textId="77777777" w:rsidR="00216FB6" w:rsidRPr="00216FB6" w:rsidRDefault="00216FB6" w:rsidP="00216FB6">
      <w:r w:rsidRPr="00216FB6">
        <w:t>Wir legen Wert auf möglichst viel Eigenverantwortung, gegenseitige Akzeptanz, Offenheit und Ehrlichkeit.</w:t>
      </w:r>
      <w:bookmarkStart w:id="164" w:name="_Toc219280408"/>
      <w:bookmarkStart w:id="165" w:name="_Toc302627163"/>
      <w:bookmarkStart w:id="166" w:name="_Toc370464175"/>
      <w:bookmarkStart w:id="167" w:name="_Toc370476716"/>
      <w:bookmarkStart w:id="168" w:name="_Toc370732099"/>
      <w:bookmarkStart w:id="169" w:name="_Toc372188554"/>
    </w:p>
    <w:p w14:paraId="5926A270" w14:textId="7DC34419" w:rsidR="00216FB6" w:rsidRPr="00216FB6" w:rsidRDefault="00216FB6" w:rsidP="00216FB6">
      <w:pPr>
        <w:keepNext/>
        <w:tabs>
          <w:tab w:val="left" w:pos="2268"/>
          <w:tab w:val="left" w:pos="6237"/>
        </w:tabs>
        <w:spacing w:before="180" w:after="60"/>
        <w:outlineLvl w:val="2"/>
        <w:rPr>
          <w:rFonts w:eastAsia="Times"/>
          <w:b/>
          <w:lang w:val="de-DE"/>
        </w:rPr>
      </w:pPr>
      <w:bookmarkStart w:id="170" w:name="_Toc372189969"/>
      <w:bookmarkStart w:id="171" w:name="_Toc372190052"/>
      <w:bookmarkStart w:id="172" w:name="_Toc372267620"/>
      <w:bookmarkStart w:id="173" w:name="_Toc372267702"/>
      <w:bookmarkStart w:id="174" w:name="_Toc372267793"/>
      <w:bookmarkStart w:id="175" w:name="_Toc372276279"/>
      <w:bookmarkStart w:id="176" w:name="_Toc372802956"/>
      <w:bookmarkStart w:id="177" w:name="_Toc373486559"/>
      <w:bookmarkStart w:id="178" w:name="_Toc441223851"/>
      <w:bookmarkStart w:id="179" w:name="_Toc441224113"/>
      <w:bookmarkStart w:id="180" w:name="_Toc385693617"/>
      <w:r w:rsidRPr="00216FB6">
        <w:rPr>
          <w:rFonts w:eastAsia="Times"/>
          <w:b/>
          <w:lang w:val="de-DE"/>
        </w:rPr>
        <w:t>Raumaufteilung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A32981A" w14:textId="77777777" w:rsidR="00216FB6" w:rsidRPr="00216FB6" w:rsidRDefault="00216FB6" w:rsidP="00216FB6">
      <w:r w:rsidRPr="00216FB6">
        <w:t>EG:</w:t>
      </w:r>
      <w:r w:rsidRPr="00216FB6">
        <w:tab/>
        <w:t>Grosse Halle, 2 Zimmer, Büro, Küche, WC</w:t>
      </w:r>
    </w:p>
    <w:p w14:paraId="4201E920" w14:textId="77777777" w:rsidR="00216FB6" w:rsidRPr="00216FB6" w:rsidRDefault="00216FB6" w:rsidP="00216FB6">
      <w:r w:rsidRPr="00216FB6">
        <w:t>1. Stock:</w:t>
      </w:r>
      <w:r w:rsidRPr="00216FB6">
        <w:tab/>
        <w:t>Grosse Halle, 6 Zimmer, WC</w:t>
      </w:r>
    </w:p>
    <w:p w14:paraId="5E5935A2" w14:textId="77777777" w:rsidR="00216FB6" w:rsidRPr="00216FB6" w:rsidRDefault="00216FB6" w:rsidP="00216FB6">
      <w:r w:rsidRPr="00216FB6">
        <w:t>2. Stock:</w:t>
      </w:r>
      <w:r w:rsidRPr="00216FB6">
        <w:tab/>
        <w:t>Grosse Halle, 6 Zimmer, WC</w:t>
      </w:r>
    </w:p>
    <w:p w14:paraId="1F6B6CDB" w14:textId="77777777" w:rsidR="00216FB6" w:rsidRPr="00216FB6" w:rsidRDefault="00216FB6" w:rsidP="00216FB6">
      <w:r w:rsidRPr="00216FB6">
        <w:t>Keller:</w:t>
      </w:r>
      <w:r w:rsidRPr="00216FB6">
        <w:tab/>
        <w:t>Garderobe, Waschküche, Lagerräume, Heizung</w:t>
      </w:r>
    </w:p>
    <w:p w14:paraId="773BE1B3" w14:textId="77777777" w:rsidR="00216FB6" w:rsidRPr="00216FB6" w:rsidRDefault="00216FB6" w:rsidP="00216FB6">
      <w:r w:rsidRPr="00216FB6">
        <w:t>Garten:</w:t>
      </w:r>
      <w:r w:rsidRPr="00216FB6">
        <w:tab/>
        <w:t>ca. 2000m/2, grosser Park mit altem Baumbestand</w:t>
      </w:r>
    </w:p>
    <w:p w14:paraId="4F4E8F8E" w14:textId="2A106DE2" w:rsidR="00216FB6" w:rsidRPr="00216FB6" w:rsidRDefault="00216FB6" w:rsidP="00216FB6">
      <w:pPr>
        <w:keepNext/>
        <w:tabs>
          <w:tab w:val="left" w:pos="2268"/>
          <w:tab w:val="left" w:pos="6237"/>
        </w:tabs>
        <w:spacing w:before="180" w:after="60"/>
        <w:outlineLvl w:val="2"/>
        <w:rPr>
          <w:rFonts w:eastAsia="Times"/>
          <w:b/>
          <w:lang w:val="de-DE"/>
        </w:rPr>
      </w:pPr>
      <w:bookmarkStart w:id="181" w:name="_Toc370465476"/>
      <w:bookmarkStart w:id="182" w:name="_Toc267552275"/>
      <w:bookmarkStart w:id="183" w:name="_Toc267550818"/>
      <w:bookmarkStart w:id="184" w:name="_Toc191450430"/>
      <w:bookmarkStart w:id="185" w:name="_Toc109609965"/>
      <w:bookmarkStart w:id="186" w:name="_Toc370732101"/>
      <w:bookmarkStart w:id="187" w:name="_Toc372188556"/>
      <w:bookmarkStart w:id="188" w:name="_Toc372189970"/>
      <w:bookmarkStart w:id="189" w:name="_Toc372190053"/>
      <w:bookmarkStart w:id="190" w:name="_Toc372267621"/>
      <w:bookmarkStart w:id="191" w:name="_Toc372267703"/>
      <w:bookmarkStart w:id="192" w:name="_Toc372267794"/>
      <w:bookmarkStart w:id="193" w:name="_Toc372276280"/>
      <w:bookmarkStart w:id="194" w:name="_Toc372802957"/>
      <w:bookmarkStart w:id="195" w:name="_Toc373486560"/>
      <w:bookmarkStart w:id="196" w:name="_Toc441223852"/>
      <w:bookmarkStart w:id="197" w:name="_Toc441224114"/>
      <w:bookmarkStart w:id="198" w:name="_Toc385693618"/>
      <w:r w:rsidRPr="00216FB6">
        <w:rPr>
          <w:rFonts w:eastAsia="Times"/>
          <w:b/>
          <w:lang w:val="de-DE"/>
        </w:rPr>
        <w:t>Aufnahmebedingungen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3E61A6C" w14:textId="28E93788" w:rsidR="00216FB6" w:rsidRPr="00216FB6" w:rsidRDefault="00216FB6" w:rsidP="00216FB6">
      <w:pPr>
        <w:rPr>
          <w:rFonts w:eastAsia="Times"/>
        </w:rPr>
      </w:pPr>
      <w:r w:rsidRPr="00216FB6">
        <w:t xml:space="preserve">Es werden Kinder aller Konfessionen, aller Nationalitäten und aus allen sozialen Schichten aufgenommen. Die wöchentliche Aufenthaltsdauer beträgt mindestens 1 Tag. </w:t>
      </w:r>
      <w:r w:rsidR="00497D0C">
        <w:t xml:space="preserve">Der eine Tag kann auch aus </w:t>
      </w:r>
      <w:r w:rsidR="006B4947">
        <w:t>H</w:t>
      </w:r>
      <w:r w:rsidR="00497D0C">
        <w:t>alb</w:t>
      </w:r>
      <w:r w:rsidR="006B4947">
        <w:t>-</w:t>
      </w:r>
      <w:r w:rsidR="00497D0C">
        <w:t xml:space="preserve"> oder </w:t>
      </w:r>
      <w:r w:rsidR="006B4947">
        <w:t>D</w:t>
      </w:r>
      <w:r w:rsidR="00497D0C">
        <w:t>reiviertel</w:t>
      </w:r>
      <w:r w:rsidR="006B4947">
        <w:t>t</w:t>
      </w:r>
      <w:r w:rsidR="00497D0C">
        <w:t xml:space="preserve">agen zusammengesetzt werden. </w:t>
      </w:r>
      <w:r w:rsidRPr="00216FB6">
        <w:t>In der Regel sollten die Kinder pro Tag höchstens 10 Stunden im Kinderhaus betreut werden.</w:t>
      </w:r>
    </w:p>
    <w:p w14:paraId="7D9060EC" w14:textId="376D2FB3" w:rsidR="00216FB6" w:rsidRPr="00216FB6" w:rsidRDefault="00216FB6" w:rsidP="00216FB6">
      <w:pPr>
        <w:keepNext/>
        <w:tabs>
          <w:tab w:val="left" w:pos="2268"/>
          <w:tab w:val="left" w:pos="6237"/>
        </w:tabs>
        <w:spacing w:before="180" w:after="60"/>
        <w:outlineLvl w:val="2"/>
        <w:rPr>
          <w:rFonts w:eastAsia="Times"/>
          <w:b/>
          <w:lang w:val="de-DE"/>
        </w:rPr>
      </w:pPr>
      <w:bookmarkStart w:id="199" w:name="_Toc370465477"/>
      <w:bookmarkStart w:id="200" w:name="_Toc267552276"/>
      <w:bookmarkStart w:id="201" w:name="_Toc267550819"/>
      <w:bookmarkStart w:id="202" w:name="_Toc191450431"/>
      <w:bookmarkStart w:id="203" w:name="_Toc109609966"/>
      <w:bookmarkStart w:id="204" w:name="_Toc370732102"/>
      <w:bookmarkStart w:id="205" w:name="_Toc372188557"/>
      <w:bookmarkStart w:id="206" w:name="_Toc372189971"/>
      <w:bookmarkStart w:id="207" w:name="_Toc372190054"/>
      <w:bookmarkStart w:id="208" w:name="_Toc372267622"/>
      <w:bookmarkStart w:id="209" w:name="_Toc372267704"/>
      <w:bookmarkStart w:id="210" w:name="_Toc372267795"/>
      <w:bookmarkStart w:id="211" w:name="_Toc372276281"/>
      <w:bookmarkStart w:id="212" w:name="_Toc372802958"/>
      <w:bookmarkStart w:id="213" w:name="_Toc373486561"/>
      <w:bookmarkStart w:id="214" w:name="_Toc441223853"/>
      <w:bookmarkStart w:id="215" w:name="_Toc441224115"/>
      <w:bookmarkStart w:id="216" w:name="_Toc385693619"/>
      <w:r w:rsidRPr="00216FB6">
        <w:rPr>
          <w:rFonts w:eastAsia="Times"/>
          <w:b/>
          <w:lang w:val="de-DE"/>
        </w:rPr>
        <w:t>Warteliste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6E326B6" w14:textId="77777777" w:rsidR="00216FB6" w:rsidRPr="00216FB6" w:rsidRDefault="00216FB6" w:rsidP="00216FB6">
      <w:pPr>
        <w:rPr>
          <w:rFonts w:eastAsia="Times"/>
        </w:rPr>
      </w:pPr>
      <w:r w:rsidRPr="00216FB6">
        <w:t>Die Kinderhaus Winterthur AG führt eine Warteliste. Falls ein Platz frei wird, werden die Eltern benachrichtigt. Die auf der Warteliste aufgeführten Eltern melden sich regelmässig alle 3 Monate, um ihr Interesse zu bestätigen.</w:t>
      </w:r>
    </w:p>
    <w:p w14:paraId="7350DA06" w14:textId="2495E0A7" w:rsidR="00216FB6" w:rsidRPr="00216FB6" w:rsidRDefault="00216FB6" w:rsidP="00216FB6">
      <w:pPr>
        <w:keepNext/>
        <w:spacing w:before="360"/>
        <w:outlineLvl w:val="1"/>
        <w:rPr>
          <w:rFonts w:cs="Arial"/>
          <w:b/>
          <w:bCs/>
          <w:iCs/>
          <w:sz w:val="22"/>
          <w:szCs w:val="28"/>
        </w:rPr>
      </w:pPr>
      <w:bookmarkStart w:id="217" w:name="_Toc219280409"/>
      <w:bookmarkStart w:id="218" w:name="_Toc302627164"/>
      <w:bookmarkStart w:id="219" w:name="_Toc370464176"/>
      <w:bookmarkStart w:id="220" w:name="_Toc370476717"/>
      <w:bookmarkStart w:id="221" w:name="_Toc370732103"/>
      <w:bookmarkStart w:id="222" w:name="_Toc372188558"/>
      <w:bookmarkStart w:id="223" w:name="_Toc372189972"/>
      <w:bookmarkStart w:id="224" w:name="_Toc372190055"/>
      <w:bookmarkStart w:id="225" w:name="_Toc372267623"/>
      <w:bookmarkStart w:id="226" w:name="_Toc372267705"/>
      <w:bookmarkStart w:id="227" w:name="_Toc372267796"/>
      <w:bookmarkStart w:id="228" w:name="_Toc372276282"/>
      <w:bookmarkStart w:id="229" w:name="_Toc372802959"/>
      <w:bookmarkStart w:id="230" w:name="_Toc373486562"/>
      <w:bookmarkStart w:id="231" w:name="_Toc441223854"/>
      <w:bookmarkStart w:id="232" w:name="_Toc441224116"/>
      <w:bookmarkStart w:id="233" w:name="_Toc385693620"/>
      <w:r w:rsidRPr="00216FB6">
        <w:rPr>
          <w:rFonts w:cs="Arial"/>
          <w:b/>
          <w:bCs/>
          <w:iCs/>
          <w:sz w:val="22"/>
          <w:szCs w:val="28"/>
        </w:rPr>
        <w:t>Institutioneller Rahmen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FC90413" w14:textId="175C8C72" w:rsidR="00216FB6" w:rsidRPr="00216FB6" w:rsidRDefault="00216FB6" w:rsidP="00216FB6">
      <w:pPr>
        <w:keepNext/>
        <w:tabs>
          <w:tab w:val="left" w:pos="2268"/>
          <w:tab w:val="left" w:pos="6237"/>
        </w:tabs>
        <w:spacing w:before="180" w:after="60"/>
        <w:outlineLvl w:val="2"/>
        <w:rPr>
          <w:rFonts w:eastAsia="Times"/>
          <w:b/>
          <w:lang w:val="de-DE"/>
        </w:rPr>
      </w:pPr>
      <w:bookmarkStart w:id="234" w:name="_Toc219280410"/>
      <w:bookmarkStart w:id="235" w:name="_Toc302627165"/>
      <w:bookmarkStart w:id="236" w:name="_Toc370464177"/>
      <w:bookmarkStart w:id="237" w:name="_Toc370476718"/>
      <w:bookmarkStart w:id="238" w:name="_Toc370732104"/>
      <w:bookmarkStart w:id="239" w:name="_Toc372188559"/>
      <w:bookmarkStart w:id="240" w:name="_Toc372189973"/>
      <w:bookmarkStart w:id="241" w:name="_Toc372190056"/>
      <w:bookmarkStart w:id="242" w:name="_Toc372267624"/>
      <w:bookmarkStart w:id="243" w:name="_Toc372267706"/>
      <w:bookmarkStart w:id="244" w:name="_Toc372267797"/>
      <w:bookmarkStart w:id="245" w:name="_Toc372276283"/>
      <w:bookmarkStart w:id="246" w:name="_Toc372802960"/>
      <w:bookmarkStart w:id="247" w:name="_Toc373486563"/>
      <w:bookmarkStart w:id="248" w:name="_Toc441223855"/>
      <w:bookmarkStart w:id="249" w:name="_Toc441224117"/>
      <w:bookmarkStart w:id="250" w:name="_Toc385693621"/>
      <w:r w:rsidRPr="00216FB6">
        <w:rPr>
          <w:rFonts w:eastAsia="Times"/>
          <w:b/>
          <w:lang w:val="de-DE"/>
        </w:rPr>
        <w:t>Öffnungszeiten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DAE3C52" w14:textId="77777777" w:rsidR="00216FB6" w:rsidRPr="00216FB6" w:rsidRDefault="00216FB6" w:rsidP="00216FB6">
      <w:r w:rsidRPr="00216FB6">
        <w:t>Montag bis Freitag von 7.00 bis 18.30 Uhr</w:t>
      </w:r>
    </w:p>
    <w:p w14:paraId="004CF387" w14:textId="2EBEBAFD" w:rsidR="00216FB6" w:rsidRPr="00216FB6" w:rsidRDefault="00216FB6" w:rsidP="00216FB6">
      <w:pPr>
        <w:keepNext/>
        <w:tabs>
          <w:tab w:val="left" w:pos="2268"/>
          <w:tab w:val="left" w:pos="6237"/>
        </w:tabs>
        <w:spacing w:before="180" w:after="60"/>
        <w:outlineLvl w:val="2"/>
        <w:rPr>
          <w:rFonts w:eastAsia="Times"/>
          <w:b/>
          <w:lang w:val="de-DE"/>
        </w:rPr>
      </w:pPr>
      <w:bookmarkStart w:id="251" w:name="_Toc370464178"/>
      <w:bookmarkStart w:id="252" w:name="_Toc370476719"/>
      <w:bookmarkStart w:id="253" w:name="_Toc370732105"/>
      <w:bookmarkStart w:id="254" w:name="_Toc372188560"/>
      <w:bookmarkStart w:id="255" w:name="_Toc372189974"/>
      <w:bookmarkStart w:id="256" w:name="_Toc372190057"/>
      <w:bookmarkStart w:id="257" w:name="_Toc372267625"/>
      <w:bookmarkStart w:id="258" w:name="_Toc372267707"/>
      <w:bookmarkStart w:id="259" w:name="_Toc372267798"/>
      <w:bookmarkStart w:id="260" w:name="_Toc372276284"/>
      <w:bookmarkStart w:id="261" w:name="_Toc372802961"/>
      <w:bookmarkStart w:id="262" w:name="_Toc373486564"/>
      <w:bookmarkStart w:id="263" w:name="_Toc441223856"/>
      <w:bookmarkStart w:id="264" w:name="_Toc441224118"/>
      <w:bookmarkStart w:id="265" w:name="_Toc385693622"/>
      <w:r w:rsidRPr="00216FB6">
        <w:rPr>
          <w:rFonts w:eastAsia="Times"/>
          <w:b/>
          <w:lang w:val="de-DE"/>
        </w:rPr>
        <w:lastRenderedPageBreak/>
        <w:t>Aufenthaltszeit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CF39D8C" w14:textId="08DA092D" w:rsidR="00602C3E" w:rsidRDefault="00216FB6" w:rsidP="00216FB6">
      <w:r w:rsidRPr="00216FB6">
        <w:t>Montag bis Freitag von 7.00 bis 18.20 Uhr</w:t>
      </w:r>
    </w:p>
    <w:p w14:paraId="2F9EBD91" w14:textId="77777777" w:rsidR="002B3589" w:rsidRPr="00216FB6" w:rsidRDefault="002B3589" w:rsidP="00216FB6"/>
    <w:p w14:paraId="3393119A" w14:textId="6DF9EF97" w:rsidR="00216FB6" w:rsidRPr="00216FB6" w:rsidRDefault="00216FB6" w:rsidP="00216FB6">
      <w:pPr>
        <w:keepNext/>
        <w:tabs>
          <w:tab w:val="left" w:pos="2268"/>
          <w:tab w:val="left" w:pos="6237"/>
        </w:tabs>
        <w:spacing w:before="180" w:after="60"/>
        <w:outlineLvl w:val="2"/>
        <w:rPr>
          <w:rFonts w:eastAsia="Times"/>
          <w:b/>
          <w:lang w:val="de-DE"/>
        </w:rPr>
      </w:pPr>
      <w:bookmarkStart w:id="266" w:name="_Toc373486565"/>
      <w:bookmarkStart w:id="267" w:name="_Toc441223857"/>
      <w:bookmarkStart w:id="268" w:name="_Toc441224119"/>
      <w:bookmarkStart w:id="269" w:name="_Toc385693623"/>
      <w:r w:rsidRPr="00216FB6">
        <w:rPr>
          <w:rFonts w:eastAsia="Times"/>
          <w:b/>
          <w:lang w:val="de-DE"/>
        </w:rPr>
        <w:t>Ankunftszeit</w:t>
      </w:r>
      <w:bookmarkEnd w:id="266"/>
      <w:bookmarkEnd w:id="267"/>
      <w:bookmarkEnd w:id="268"/>
      <w:bookmarkEnd w:id="269"/>
    </w:p>
    <w:p w14:paraId="2C170AAD" w14:textId="77777777" w:rsidR="00216FB6" w:rsidRDefault="00216FB6" w:rsidP="00216FB6">
      <w:pPr>
        <w:rPr>
          <w:lang w:val="de-DE"/>
        </w:rPr>
      </w:pPr>
      <w:r w:rsidRPr="00216FB6">
        <w:rPr>
          <w:lang w:val="de-DE"/>
        </w:rPr>
        <w:t>Montag bis Freitag von 7.00 bis 08.50 Uhr</w:t>
      </w:r>
    </w:p>
    <w:p w14:paraId="0B015E80" w14:textId="77777777" w:rsidR="00421466" w:rsidRDefault="00421466" w:rsidP="00216FB6">
      <w:pPr>
        <w:rPr>
          <w:lang w:val="de-DE"/>
        </w:rPr>
      </w:pPr>
      <w:r>
        <w:rPr>
          <w:lang w:val="de-DE"/>
        </w:rPr>
        <w:t>Montag bis Freitag um 11.30</w:t>
      </w:r>
    </w:p>
    <w:p w14:paraId="4E930B32" w14:textId="4768BF50" w:rsidR="00D07A24" w:rsidRPr="00216FB6" w:rsidRDefault="00D07A24" w:rsidP="00216FB6">
      <w:pPr>
        <w:rPr>
          <w:lang w:val="de-DE"/>
        </w:rPr>
      </w:pPr>
      <w:r>
        <w:rPr>
          <w:lang w:val="de-DE"/>
        </w:rPr>
        <w:t xml:space="preserve">Montag bis Freitag um </w:t>
      </w:r>
      <w:r w:rsidR="00E254E6">
        <w:rPr>
          <w:lang w:val="de-DE"/>
        </w:rPr>
        <w:t>14.00</w:t>
      </w:r>
    </w:p>
    <w:p w14:paraId="7A216DEE" w14:textId="49A3848B" w:rsidR="00216FB6" w:rsidRPr="00216FB6" w:rsidRDefault="00216FB6" w:rsidP="00216FB6">
      <w:pPr>
        <w:keepNext/>
        <w:tabs>
          <w:tab w:val="left" w:pos="2268"/>
          <w:tab w:val="left" w:pos="6237"/>
        </w:tabs>
        <w:spacing w:before="180" w:after="60"/>
        <w:outlineLvl w:val="2"/>
        <w:rPr>
          <w:rFonts w:eastAsia="Times"/>
          <w:b/>
          <w:lang w:val="de-DE"/>
        </w:rPr>
      </w:pPr>
      <w:bookmarkStart w:id="270" w:name="_Toc373486566"/>
      <w:bookmarkStart w:id="271" w:name="_Toc441223858"/>
      <w:bookmarkStart w:id="272" w:name="_Toc441224120"/>
      <w:bookmarkStart w:id="273" w:name="_Toc385693624"/>
      <w:r w:rsidRPr="00216FB6">
        <w:rPr>
          <w:rFonts w:eastAsia="Times"/>
          <w:b/>
          <w:lang w:val="de-DE"/>
        </w:rPr>
        <w:t>Abholzeit</w:t>
      </w:r>
      <w:bookmarkEnd w:id="270"/>
      <w:bookmarkEnd w:id="271"/>
      <w:bookmarkEnd w:id="272"/>
      <w:bookmarkEnd w:id="273"/>
    </w:p>
    <w:p w14:paraId="6F832B75" w14:textId="77777777" w:rsidR="00D07A24" w:rsidRDefault="00D07A24" w:rsidP="00216FB6">
      <w:pPr>
        <w:rPr>
          <w:lang w:val="de-DE"/>
        </w:rPr>
      </w:pPr>
      <w:r>
        <w:rPr>
          <w:lang w:val="de-DE"/>
        </w:rPr>
        <w:t>Montag bis Freitag um 11.30</w:t>
      </w:r>
    </w:p>
    <w:p w14:paraId="16272C34" w14:textId="5BAFD784" w:rsidR="00D07A24" w:rsidRDefault="00D07A24" w:rsidP="00216FB6">
      <w:pPr>
        <w:rPr>
          <w:lang w:val="de-DE"/>
        </w:rPr>
      </w:pPr>
      <w:r>
        <w:rPr>
          <w:lang w:val="de-DE"/>
        </w:rPr>
        <w:t xml:space="preserve">Montag bis Freitag um </w:t>
      </w:r>
      <w:r w:rsidR="00E254E6">
        <w:rPr>
          <w:lang w:val="de-DE"/>
        </w:rPr>
        <w:t>14.00</w:t>
      </w:r>
    </w:p>
    <w:p w14:paraId="77D794BD" w14:textId="77777777" w:rsidR="00D07A24" w:rsidRDefault="00D07A24" w:rsidP="00D07A24">
      <w:pPr>
        <w:rPr>
          <w:lang w:val="de-DE"/>
        </w:rPr>
      </w:pPr>
      <w:r w:rsidRPr="00216FB6">
        <w:rPr>
          <w:lang w:val="de-DE"/>
        </w:rPr>
        <w:t>Montag bis Freitag von 16.45 bis 18.20 Uhr</w:t>
      </w:r>
    </w:p>
    <w:p w14:paraId="24720C4D" w14:textId="77777777" w:rsidR="00D07A24" w:rsidRPr="00216FB6" w:rsidRDefault="00D07A24" w:rsidP="00216FB6">
      <w:pPr>
        <w:rPr>
          <w:lang w:val="de-DE"/>
        </w:rPr>
      </w:pPr>
    </w:p>
    <w:p w14:paraId="464EA057" w14:textId="42F48E60" w:rsidR="00216FB6" w:rsidRPr="00216FB6" w:rsidRDefault="00216FB6" w:rsidP="00216FB6">
      <w:pPr>
        <w:keepNext/>
        <w:tabs>
          <w:tab w:val="left" w:pos="2268"/>
          <w:tab w:val="left" w:pos="6237"/>
        </w:tabs>
        <w:spacing w:before="180" w:after="60"/>
        <w:outlineLvl w:val="2"/>
        <w:rPr>
          <w:rFonts w:eastAsia="Times"/>
          <w:b/>
          <w:lang w:val="de-DE"/>
        </w:rPr>
      </w:pPr>
      <w:bookmarkStart w:id="274" w:name="_Toc219280411"/>
      <w:bookmarkStart w:id="275" w:name="_Toc302627166"/>
      <w:bookmarkStart w:id="276" w:name="_Toc370464181"/>
      <w:bookmarkStart w:id="277" w:name="_Toc370476722"/>
      <w:bookmarkStart w:id="278" w:name="_Toc370732108"/>
      <w:bookmarkStart w:id="279" w:name="_Toc372188563"/>
      <w:bookmarkStart w:id="280" w:name="_Toc372189977"/>
      <w:bookmarkStart w:id="281" w:name="_Toc372190060"/>
      <w:bookmarkStart w:id="282" w:name="_Toc372267628"/>
      <w:bookmarkStart w:id="283" w:name="_Toc372267710"/>
      <w:bookmarkStart w:id="284" w:name="_Toc372267801"/>
      <w:bookmarkStart w:id="285" w:name="_Toc372276287"/>
      <w:bookmarkStart w:id="286" w:name="_Toc372802964"/>
      <w:bookmarkStart w:id="287" w:name="_Toc373486567"/>
      <w:bookmarkStart w:id="288" w:name="_Toc441223859"/>
      <w:bookmarkStart w:id="289" w:name="_Toc441224121"/>
      <w:bookmarkStart w:id="290" w:name="_Toc385693625"/>
      <w:r w:rsidRPr="00216FB6">
        <w:rPr>
          <w:rFonts w:eastAsia="Times"/>
          <w:b/>
          <w:lang w:val="de-DE"/>
        </w:rPr>
        <w:t>Tagesablauf</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516A168D" w14:textId="7DB7308B" w:rsidR="00216FB6" w:rsidRPr="00785C60" w:rsidRDefault="007307C5" w:rsidP="007307C5">
      <w:pPr>
        <w:ind w:left="2124" w:hanging="2124"/>
      </w:pPr>
      <w:r>
        <w:t>a</w:t>
      </w:r>
      <w:r w:rsidR="00216FB6" w:rsidRPr="00216FB6">
        <w:t xml:space="preserve">b 7.00 </w:t>
      </w:r>
      <w:r>
        <w:t>Uhr</w:t>
      </w:r>
      <w:r w:rsidR="00216FB6" w:rsidRPr="00216FB6">
        <w:tab/>
      </w:r>
      <w:r>
        <w:tab/>
      </w:r>
      <w:r w:rsidR="00216FB6" w:rsidRPr="00785C60">
        <w:t>Eintref</w:t>
      </w:r>
      <w:r w:rsidR="006D5A57">
        <w:t>fen der Kinder,</w:t>
      </w:r>
      <w:r w:rsidR="00216FB6" w:rsidRPr="00785C60">
        <w:t xml:space="preserve"> </w:t>
      </w:r>
      <w:r w:rsidR="00216FB6" w:rsidRPr="00785C60">
        <w:br/>
        <w:t>Frühstück</w:t>
      </w:r>
      <w:r w:rsidR="006D5A57">
        <w:t>sangebot</w:t>
      </w:r>
      <w:r w:rsidR="00216FB6" w:rsidRPr="00785C60">
        <w:t xml:space="preserve"> im E</w:t>
      </w:r>
      <w:r w:rsidR="006D5A57">
        <w:t>G</w:t>
      </w:r>
      <w:r w:rsidR="00216FB6" w:rsidRPr="00785C60">
        <w:t xml:space="preserve"> bis 8.</w:t>
      </w:r>
      <w:r w:rsidR="00E254E6">
        <w:t>15</w:t>
      </w:r>
      <w:r w:rsidR="00216FB6" w:rsidRPr="00785C60">
        <w:t xml:space="preserve"> Uhr, freies </w:t>
      </w:r>
      <w:r w:rsidR="006D5A57">
        <w:t>Spielen</w:t>
      </w:r>
    </w:p>
    <w:p w14:paraId="6DEFFD1B" w14:textId="77777777" w:rsidR="008C3809" w:rsidRDefault="00216FB6" w:rsidP="007307C5">
      <w:pPr>
        <w:ind w:left="2124" w:hanging="2124"/>
      </w:pPr>
      <w:r w:rsidRPr="00785C60">
        <w:t xml:space="preserve">8.50 </w:t>
      </w:r>
      <w:r w:rsidR="007307C5">
        <w:t>Uhr</w:t>
      </w:r>
      <w:r w:rsidRPr="00785C60">
        <w:tab/>
      </w:r>
      <w:r w:rsidR="007307C5">
        <w:tab/>
      </w:r>
      <w:r w:rsidR="006D5A57">
        <w:t>Späteste Ankunft der</w:t>
      </w:r>
      <w:r w:rsidRPr="00785C60">
        <w:t xml:space="preserve"> Kinder</w:t>
      </w:r>
      <w:r w:rsidR="008C3809">
        <w:t>,</w:t>
      </w:r>
    </w:p>
    <w:p w14:paraId="2ACDE581" w14:textId="77777777" w:rsidR="003446CE" w:rsidRDefault="006D5A57" w:rsidP="007307C5">
      <w:pPr>
        <w:ind w:left="2124" w:hanging="2124"/>
      </w:pPr>
      <w:r>
        <w:t xml:space="preserve">9.00 </w:t>
      </w:r>
      <w:r w:rsidR="007307C5">
        <w:t xml:space="preserve">Uhr </w:t>
      </w:r>
      <w:r w:rsidR="008C3809">
        <w:tab/>
      </w:r>
      <w:r w:rsidR="008C3809">
        <w:tab/>
      </w:r>
      <w:r w:rsidR="003446CE">
        <w:t xml:space="preserve">Start </w:t>
      </w:r>
      <w:r>
        <w:t>Morgenkreis</w:t>
      </w:r>
      <w:r w:rsidR="00FC78F3">
        <w:t>-Ritual</w:t>
      </w:r>
      <w:r w:rsidR="003446CE">
        <w:t xml:space="preserve"> mit Begrüssung auf eigener Gruppe</w:t>
      </w:r>
      <w:r w:rsidR="00FC78F3">
        <w:t xml:space="preserve"> und </w:t>
      </w:r>
      <w:r w:rsidR="003446CE">
        <w:t>Spielwahl</w:t>
      </w:r>
    </w:p>
    <w:p w14:paraId="37EA4088" w14:textId="77777777" w:rsidR="00216FB6" w:rsidRPr="00216FB6" w:rsidRDefault="003446CE" w:rsidP="00216FB6">
      <w:pPr>
        <w:ind w:left="1416" w:hanging="1416"/>
      </w:pPr>
      <w:r>
        <w:t>9.10-10.30</w:t>
      </w:r>
      <w:r w:rsidR="007307C5">
        <w:t xml:space="preserve"> Uhr</w:t>
      </w:r>
      <w:r>
        <w:tab/>
      </w:r>
      <w:r w:rsidR="007307C5">
        <w:tab/>
      </w:r>
      <w:r w:rsidR="007307C5">
        <w:tab/>
      </w:r>
      <w:r w:rsidR="008C3809" w:rsidRPr="008C3809">
        <w:t>Morgengestaltung</w:t>
      </w:r>
      <w:r w:rsidRPr="008C3809">
        <w:t xml:space="preserve"> </w:t>
      </w:r>
      <w:r>
        <w:t xml:space="preserve">mit Znüni um </w:t>
      </w:r>
      <w:r w:rsidR="008C3809">
        <w:t>ca.</w:t>
      </w:r>
      <w:r>
        <w:t>10.00</w:t>
      </w:r>
    </w:p>
    <w:p w14:paraId="30BA83DD" w14:textId="77777777" w:rsidR="003446CE" w:rsidRDefault="003446CE" w:rsidP="00216FB6">
      <w:r>
        <w:t>10.30-11.45</w:t>
      </w:r>
      <w:r w:rsidR="007307C5">
        <w:t xml:space="preserve"> Uhr</w:t>
      </w:r>
      <w:r w:rsidR="00216FB6" w:rsidRPr="00216FB6">
        <w:tab/>
      </w:r>
      <w:r>
        <w:t>Freispiel in</w:t>
      </w:r>
      <w:r w:rsidR="008C3809">
        <w:t xml:space="preserve"> der</w:t>
      </w:r>
      <w:r>
        <w:t xml:space="preserve"> Stammgruppe</w:t>
      </w:r>
    </w:p>
    <w:p w14:paraId="7E6182AF" w14:textId="77777777" w:rsidR="00216FB6" w:rsidRPr="00216FB6" w:rsidRDefault="00193AF5" w:rsidP="00216FB6">
      <w:r>
        <w:t>11.45- ca.</w:t>
      </w:r>
      <w:r w:rsidR="007307C5">
        <w:t>12.15 Uhr</w:t>
      </w:r>
      <w:r w:rsidR="007307C5">
        <w:tab/>
      </w:r>
      <w:r w:rsidR="00216FB6" w:rsidRPr="00216FB6">
        <w:t xml:space="preserve">Mittagessen </w:t>
      </w:r>
      <w:r w:rsidR="007307C5">
        <w:t xml:space="preserve">für </w:t>
      </w:r>
      <w:r w:rsidR="00216FB6" w:rsidRPr="00216FB6">
        <w:t>Kinder</w:t>
      </w:r>
      <w:r w:rsidR="00393D24">
        <w:t xml:space="preserve"> und Mitarbeitende</w:t>
      </w:r>
    </w:p>
    <w:p w14:paraId="7DDF65C3" w14:textId="77777777" w:rsidR="00216FB6" w:rsidRDefault="007307C5" w:rsidP="007307C5">
      <w:pPr>
        <w:ind w:left="2124" w:hanging="2124"/>
      </w:pPr>
      <w:r>
        <w:t>ab</w:t>
      </w:r>
      <w:r w:rsidR="00216FB6" w:rsidRPr="00216FB6">
        <w:t xml:space="preserve"> </w:t>
      </w:r>
      <w:r w:rsidR="00193AF5">
        <w:t>ca.</w:t>
      </w:r>
      <w:r w:rsidR="00216FB6" w:rsidRPr="00216FB6">
        <w:t>12.</w:t>
      </w:r>
      <w:r w:rsidR="00393D24">
        <w:t>30</w:t>
      </w:r>
      <w:r>
        <w:t xml:space="preserve"> Uhr</w:t>
      </w:r>
      <w:r w:rsidR="00216FB6" w:rsidRPr="00216FB6">
        <w:tab/>
      </w:r>
      <w:r w:rsidR="00193AF5">
        <w:tab/>
      </w:r>
      <w:r>
        <w:t>Mittagsruhe, individueller Mittagsschlaf oder max. 30 Min. auf „Mätteli“ zur Ruhe kommen</w:t>
      </w:r>
      <w:r w:rsidR="00193AF5">
        <w:t>,</w:t>
      </w:r>
      <w:r>
        <w:t xml:space="preserve"> individuell mit leiser Musik, Geflüster, Bücher anschauen</w:t>
      </w:r>
    </w:p>
    <w:p w14:paraId="7E4FE325" w14:textId="77777777" w:rsidR="00193AF5" w:rsidRPr="00216FB6" w:rsidRDefault="00FC78F3" w:rsidP="007307C5">
      <w:pPr>
        <w:ind w:left="2124" w:hanging="2124"/>
      </w:pPr>
      <w:r>
        <w:t xml:space="preserve">ab ca.13.00 Uhr </w:t>
      </w:r>
      <w:r w:rsidR="00193AF5">
        <w:tab/>
        <w:t>ruhiges Spielen</w:t>
      </w:r>
    </w:p>
    <w:p w14:paraId="59CA05A4" w14:textId="77777777" w:rsidR="00193AF5" w:rsidRDefault="00193AF5" w:rsidP="007307C5">
      <w:pPr>
        <w:ind w:left="2124" w:hanging="2124"/>
      </w:pPr>
      <w:r>
        <w:t xml:space="preserve">um </w:t>
      </w:r>
      <w:r w:rsidR="00216FB6" w:rsidRPr="00216FB6">
        <w:t>14.</w:t>
      </w:r>
      <w:r>
        <w:t>00 Uhr</w:t>
      </w:r>
      <w:r w:rsidR="00216FB6" w:rsidRPr="00216FB6">
        <w:tab/>
      </w:r>
      <w:r w:rsidR="007307C5">
        <w:tab/>
      </w:r>
      <w:r w:rsidR="00216FB6" w:rsidRPr="00216FB6">
        <w:t xml:space="preserve">Kinder </w:t>
      </w:r>
      <w:r>
        <w:t>erwachen</w:t>
      </w:r>
      <w:r w:rsidR="00216FB6" w:rsidRPr="00216FB6">
        <w:t>,</w:t>
      </w:r>
      <w:r>
        <w:t xml:space="preserve"> Vorbereitung für Nachmittagsgestaltung</w:t>
      </w:r>
    </w:p>
    <w:p w14:paraId="36474084" w14:textId="77777777" w:rsidR="00216FB6" w:rsidRPr="00216FB6" w:rsidRDefault="00193AF5" w:rsidP="007307C5">
      <w:pPr>
        <w:ind w:left="2124" w:hanging="2124"/>
      </w:pPr>
      <w:r>
        <w:t>14.00-16.</w:t>
      </w:r>
      <w:r w:rsidR="00C80FBE">
        <w:t xml:space="preserve">45 Uhr </w:t>
      </w:r>
      <w:r w:rsidR="00C80FBE">
        <w:tab/>
      </w:r>
      <w:r w:rsidR="008C3809">
        <w:t>Nachmittagsgestaltung</w:t>
      </w:r>
      <w:r>
        <w:t xml:space="preserve"> mit</w:t>
      </w:r>
      <w:r w:rsidR="00216FB6" w:rsidRPr="00216FB6">
        <w:t xml:space="preserve"> Zvieri </w:t>
      </w:r>
      <w:r>
        <w:t xml:space="preserve">um </w:t>
      </w:r>
      <w:r w:rsidR="008C3809">
        <w:t>ca.</w:t>
      </w:r>
      <w:r>
        <w:t>16.00 Uhr</w:t>
      </w:r>
    </w:p>
    <w:p w14:paraId="6682DCEB" w14:textId="77777777" w:rsidR="00216FB6" w:rsidRPr="00216FB6" w:rsidRDefault="00A5246E" w:rsidP="00216FB6">
      <w:r>
        <w:t>ab 16.45-</w:t>
      </w:r>
      <w:r w:rsidR="00216FB6" w:rsidRPr="00216FB6">
        <w:t>18.20</w:t>
      </w:r>
      <w:r>
        <w:t xml:space="preserve"> Uhr</w:t>
      </w:r>
      <w:r w:rsidR="00216FB6" w:rsidRPr="00216FB6">
        <w:tab/>
        <w:t>Die Kinder werden individuell abgeholt</w:t>
      </w:r>
    </w:p>
    <w:p w14:paraId="456222D3" w14:textId="77777777" w:rsidR="00216FB6" w:rsidRPr="00216FB6" w:rsidRDefault="00216FB6" w:rsidP="00216FB6">
      <w:r w:rsidRPr="00216FB6">
        <w:t>18.30</w:t>
      </w:r>
      <w:r w:rsidR="00A5246E">
        <w:t xml:space="preserve"> Uhr</w:t>
      </w:r>
      <w:r w:rsidR="00A5246E">
        <w:tab/>
      </w:r>
      <w:r w:rsidRPr="00216FB6">
        <w:tab/>
        <w:t>Das Kinderhaus wird geschlossen</w:t>
      </w:r>
    </w:p>
    <w:p w14:paraId="60DED15E" w14:textId="57DAACC5" w:rsidR="00216FB6" w:rsidRPr="00216FB6" w:rsidRDefault="00216FB6" w:rsidP="00216FB6">
      <w:pPr>
        <w:keepNext/>
        <w:spacing w:before="360"/>
        <w:outlineLvl w:val="1"/>
        <w:rPr>
          <w:rFonts w:cs="Arial"/>
          <w:b/>
          <w:bCs/>
          <w:iCs/>
          <w:sz w:val="22"/>
          <w:szCs w:val="28"/>
        </w:rPr>
      </w:pPr>
      <w:bookmarkStart w:id="291" w:name="_Toc219280412"/>
      <w:bookmarkStart w:id="292" w:name="_Toc302627167"/>
      <w:bookmarkStart w:id="293" w:name="_Toc370464182"/>
      <w:bookmarkStart w:id="294" w:name="_Toc370476723"/>
      <w:bookmarkStart w:id="295" w:name="_Toc370732109"/>
      <w:bookmarkStart w:id="296" w:name="_Toc372188564"/>
      <w:bookmarkStart w:id="297" w:name="_Toc372189978"/>
      <w:bookmarkStart w:id="298" w:name="_Toc372190061"/>
      <w:bookmarkStart w:id="299" w:name="_Toc372267629"/>
      <w:bookmarkStart w:id="300" w:name="_Toc372267711"/>
      <w:bookmarkStart w:id="301" w:name="_Toc372267802"/>
      <w:bookmarkStart w:id="302" w:name="_Toc372276288"/>
      <w:bookmarkStart w:id="303" w:name="_Toc372802965"/>
      <w:bookmarkStart w:id="304" w:name="_Toc373486568"/>
      <w:bookmarkStart w:id="305" w:name="_Toc441223860"/>
      <w:bookmarkStart w:id="306" w:name="_Toc441224122"/>
      <w:bookmarkStart w:id="307" w:name="_Toc385693626"/>
      <w:r w:rsidRPr="00216FB6">
        <w:rPr>
          <w:rFonts w:cs="Arial"/>
          <w:b/>
          <w:bCs/>
          <w:iCs/>
          <w:sz w:val="22"/>
          <w:szCs w:val="28"/>
        </w:rPr>
        <w:t>Aufnahme und Aufenthalt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5F12DF62"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308" w:name="_Toc219280416"/>
      <w:bookmarkStart w:id="309" w:name="_Toc302627171"/>
      <w:bookmarkStart w:id="310" w:name="_Toc370464186"/>
      <w:bookmarkStart w:id="311" w:name="_Toc370476725"/>
      <w:bookmarkStart w:id="312" w:name="_Toc370732111"/>
      <w:bookmarkStart w:id="313" w:name="_Toc372188566"/>
      <w:bookmarkStart w:id="314" w:name="_Toc372189979"/>
      <w:bookmarkStart w:id="315" w:name="_Toc372190062"/>
      <w:bookmarkStart w:id="316" w:name="_Toc372267630"/>
      <w:bookmarkStart w:id="317" w:name="_Toc372267712"/>
      <w:bookmarkStart w:id="318" w:name="_Toc372267803"/>
      <w:bookmarkStart w:id="319" w:name="_Toc372276289"/>
      <w:bookmarkStart w:id="320" w:name="_Toc372802966"/>
      <w:bookmarkStart w:id="321" w:name="_Toc373486569"/>
      <w:bookmarkStart w:id="322" w:name="_Toc441223861"/>
      <w:bookmarkStart w:id="323" w:name="_Toc441224123"/>
      <w:bookmarkStart w:id="324" w:name="_Toc385693627"/>
      <w:bookmarkStart w:id="325" w:name="_Toc219280423"/>
      <w:bookmarkStart w:id="326" w:name="_Toc302627178"/>
      <w:bookmarkStart w:id="327" w:name="_Toc370464193"/>
      <w:r w:rsidRPr="00216FB6">
        <w:rPr>
          <w:rFonts w:eastAsia="Times"/>
          <w:b/>
          <w:lang w:val="de-DE"/>
        </w:rPr>
        <w:t>Kindergruppen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210A371" w14:textId="3199AACE" w:rsidR="00D547C8" w:rsidRPr="008A7FB0" w:rsidRDefault="00D547C8" w:rsidP="00216FB6">
      <w:r>
        <w:t xml:space="preserve">Wir haben 4 altersgemischte Kindergruppen und eine </w:t>
      </w:r>
      <w:r w:rsidR="002228B2">
        <w:t>Kleinstkind</w:t>
      </w:r>
      <w:r>
        <w:t>gruppe.</w:t>
      </w:r>
      <w:r w:rsidR="000E284D">
        <w:t xml:space="preserve"> Pro Gruppe haben wir 12 bewilligte Betreuungsplätze. </w:t>
      </w:r>
      <w:r w:rsidR="00583DCA" w:rsidRPr="008A7FB0">
        <w:t>Kinder bis</w:t>
      </w:r>
      <w:r w:rsidRPr="008A7FB0">
        <w:t xml:space="preserve"> </w:t>
      </w:r>
      <w:r w:rsidR="00583DCA" w:rsidRPr="008A7FB0">
        <w:t>zum 19. Lebens</w:t>
      </w:r>
      <w:r w:rsidR="008A7FB0" w:rsidRPr="008A7FB0">
        <w:t>monat</w:t>
      </w:r>
      <w:r w:rsidR="00583DCA" w:rsidRPr="008A7FB0">
        <w:t xml:space="preserve"> </w:t>
      </w:r>
      <w:r w:rsidR="00362D89" w:rsidRPr="008A7FB0">
        <w:t xml:space="preserve">und Kinder mit besonderen Bedürfnissen </w:t>
      </w:r>
      <w:r w:rsidRPr="008A7FB0">
        <w:t xml:space="preserve">werden als 1.5 </w:t>
      </w:r>
      <w:r w:rsidR="00583DCA" w:rsidRPr="008A7FB0">
        <w:t xml:space="preserve">Plätze </w:t>
      </w:r>
      <w:r w:rsidRPr="008A7FB0">
        <w:t>gerechnet.</w:t>
      </w:r>
    </w:p>
    <w:p w14:paraId="035B1506"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328" w:name="_Toc109609967"/>
      <w:bookmarkStart w:id="329" w:name="_Toc191450432"/>
      <w:bookmarkStart w:id="330" w:name="_Toc267550820"/>
      <w:bookmarkStart w:id="331" w:name="_Toc267552277"/>
      <w:bookmarkStart w:id="332" w:name="_Toc370465478"/>
      <w:bookmarkStart w:id="333" w:name="_Toc370722831"/>
      <w:bookmarkStart w:id="334" w:name="_Toc370724371"/>
      <w:bookmarkStart w:id="335" w:name="_Toc370725076"/>
      <w:bookmarkStart w:id="336" w:name="_Toc370731176"/>
      <w:bookmarkStart w:id="337" w:name="_Toc370731453"/>
      <w:bookmarkStart w:id="338" w:name="_Toc370731575"/>
      <w:bookmarkStart w:id="339" w:name="_Toc370731767"/>
      <w:bookmarkStart w:id="340" w:name="_Toc370731788"/>
      <w:bookmarkStart w:id="341" w:name="_Toc372188567"/>
      <w:bookmarkStart w:id="342" w:name="_Toc372189980"/>
      <w:bookmarkStart w:id="343" w:name="_Toc372190063"/>
      <w:bookmarkStart w:id="344" w:name="_Toc372267631"/>
      <w:bookmarkStart w:id="345" w:name="_Toc372267713"/>
      <w:bookmarkStart w:id="346" w:name="_Toc372267804"/>
      <w:bookmarkStart w:id="347" w:name="_Toc372276290"/>
      <w:bookmarkStart w:id="348" w:name="_Toc372802967"/>
      <w:bookmarkStart w:id="349" w:name="_Toc373486570"/>
      <w:bookmarkStart w:id="350" w:name="_Toc441223862"/>
      <w:bookmarkStart w:id="351" w:name="_Toc441224124"/>
      <w:bookmarkStart w:id="352" w:name="_Toc385693628"/>
      <w:r w:rsidRPr="008A7FB0">
        <w:rPr>
          <w:rFonts w:eastAsia="Times"/>
          <w:b/>
          <w:lang w:val="de-DE"/>
        </w:rPr>
        <w:t>Eingewöhnung</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8423B1B" w14:textId="77777777" w:rsidR="00216FB6" w:rsidRPr="00216FB6" w:rsidRDefault="00216FB6" w:rsidP="00216FB6">
      <w:pPr>
        <w:rPr>
          <w:rFonts w:eastAsia="Times"/>
          <w:lang w:val="de-DE"/>
        </w:rPr>
      </w:pPr>
      <w:r w:rsidRPr="00216FB6">
        <w:rPr>
          <w:rFonts w:eastAsia="Times"/>
          <w:lang w:val="de-DE"/>
        </w:rPr>
        <w:t xml:space="preserve">Die Eingewöhnungszeit ist für das Kind, die Eltern und die Betreuungspersonen </w:t>
      </w:r>
      <w:r w:rsidR="0025669C" w:rsidRPr="00216FB6">
        <w:rPr>
          <w:rFonts w:eastAsia="Times"/>
          <w:lang w:val="de-DE"/>
        </w:rPr>
        <w:t>außerordentlich</w:t>
      </w:r>
      <w:r w:rsidRPr="00216FB6">
        <w:rPr>
          <w:rFonts w:eastAsia="Times"/>
          <w:lang w:val="de-DE"/>
        </w:rPr>
        <w:t xml:space="preserve"> wichtig. </w:t>
      </w:r>
      <w:r w:rsidR="0007087B">
        <w:rPr>
          <w:rFonts w:eastAsia="Times"/>
          <w:lang w:val="de-DE"/>
        </w:rPr>
        <w:t>Die erste Eingewöhnungsstunde dient dem gegenseitigen kennen lernen</w:t>
      </w:r>
      <w:bookmarkStart w:id="353" w:name="_Toc109609963"/>
      <w:r w:rsidRPr="00216FB6">
        <w:rPr>
          <w:rFonts w:eastAsia="Times"/>
          <w:lang w:val="de-DE"/>
        </w:rPr>
        <w:t xml:space="preserve">. Die Eingewöhnungszeit </w:t>
      </w:r>
      <w:r w:rsidR="0006362F">
        <w:rPr>
          <w:rFonts w:eastAsia="Times"/>
          <w:lang w:val="de-DE"/>
        </w:rPr>
        <w:t xml:space="preserve">dauert in der Regel über eine Zeitspanne von zwei Wochen, </w:t>
      </w:r>
      <w:r w:rsidRPr="00216FB6">
        <w:rPr>
          <w:rFonts w:eastAsia="Times"/>
          <w:lang w:val="de-DE"/>
        </w:rPr>
        <w:t xml:space="preserve">wird </w:t>
      </w:r>
      <w:r w:rsidR="0006362F">
        <w:rPr>
          <w:rFonts w:eastAsia="Times"/>
          <w:lang w:val="de-DE"/>
        </w:rPr>
        <w:t xml:space="preserve">aber grundsätzlich </w:t>
      </w:r>
      <w:r w:rsidRPr="00216FB6">
        <w:rPr>
          <w:rFonts w:eastAsia="Times"/>
          <w:lang w:val="de-DE"/>
        </w:rPr>
        <w:t>auf die Bedürfnisse aller Beteiligten abgestimmt und individuell gehandhabt.</w:t>
      </w:r>
      <w:r w:rsidR="0006362F">
        <w:rPr>
          <w:rFonts w:eastAsia="Times"/>
          <w:lang w:val="de-DE"/>
        </w:rPr>
        <w:t xml:space="preserve"> </w:t>
      </w:r>
    </w:p>
    <w:p w14:paraId="7FE24FEC" w14:textId="77777777" w:rsidR="00216FB6" w:rsidRPr="00216FB6" w:rsidRDefault="00216FB6" w:rsidP="00216FB6">
      <w:pPr>
        <w:rPr>
          <w:rFonts w:eastAsia="Times"/>
          <w:lang w:val="de-DE"/>
        </w:rPr>
      </w:pPr>
      <w:r w:rsidRPr="00216FB6">
        <w:rPr>
          <w:rFonts w:eastAsia="Times"/>
          <w:lang w:val="de-DE"/>
        </w:rPr>
        <w:t>Die Verabschiedung zwischen Eltern und Kindern soll herzlich, aber kurz sein. Die Erfahrung hat uns gezeigt, dass lange Verabschiedungszeremonien für Eltern und Kinder schwierig sind. Falls das Kind über längere Zeit nicht getröstet werden kann, kontaktieren wir die Eltern.</w:t>
      </w:r>
      <w:bookmarkEnd w:id="353"/>
    </w:p>
    <w:p w14:paraId="28211E20"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354" w:name="_Toc191450437"/>
      <w:bookmarkStart w:id="355" w:name="_Toc267550825"/>
      <w:bookmarkStart w:id="356" w:name="_Toc267552282"/>
      <w:bookmarkStart w:id="357" w:name="_Toc370465483"/>
      <w:bookmarkStart w:id="358" w:name="_Toc370722834"/>
      <w:bookmarkStart w:id="359" w:name="_Toc370724372"/>
      <w:bookmarkStart w:id="360" w:name="_Toc370725077"/>
      <w:bookmarkStart w:id="361" w:name="_Toc370731177"/>
      <w:bookmarkStart w:id="362" w:name="_Toc370731454"/>
      <w:bookmarkStart w:id="363" w:name="_Toc370731576"/>
      <w:bookmarkStart w:id="364" w:name="_Toc370731768"/>
      <w:bookmarkStart w:id="365" w:name="_Toc370731789"/>
      <w:bookmarkStart w:id="366" w:name="_Toc372188568"/>
      <w:bookmarkStart w:id="367" w:name="_Toc372189981"/>
      <w:bookmarkStart w:id="368" w:name="_Toc372190064"/>
      <w:bookmarkStart w:id="369" w:name="_Toc372267632"/>
      <w:bookmarkStart w:id="370" w:name="_Toc372267714"/>
      <w:bookmarkStart w:id="371" w:name="_Toc372267805"/>
      <w:bookmarkStart w:id="372" w:name="_Toc372276291"/>
      <w:bookmarkStart w:id="373" w:name="_Toc372802968"/>
      <w:bookmarkStart w:id="374" w:name="_Toc373486571"/>
      <w:bookmarkStart w:id="375" w:name="_Toc441223863"/>
      <w:bookmarkStart w:id="376" w:name="_Toc441224125"/>
      <w:bookmarkStart w:id="377" w:name="_Toc385693629"/>
      <w:r w:rsidRPr="00216FB6">
        <w:rPr>
          <w:rFonts w:eastAsia="Times"/>
          <w:b/>
          <w:lang w:val="de-DE"/>
        </w:rPr>
        <w:lastRenderedPageBreak/>
        <w:t>Bringen und Abholen der Kinder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198D822D" w14:textId="4351EA5B" w:rsidR="00216FB6" w:rsidRPr="00216FB6" w:rsidRDefault="00216FB6" w:rsidP="00216FB6">
      <w:pPr>
        <w:rPr>
          <w:rFonts w:eastAsia="Times"/>
          <w:lang w:val="de-DE"/>
        </w:rPr>
      </w:pPr>
      <w:r w:rsidRPr="00216FB6">
        <w:rPr>
          <w:rFonts w:eastAsia="Times"/>
          <w:lang w:val="de-DE"/>
        </w:rPr>
        <w:t>Damit wir d</w:t>
      </w:r>
      <w:r w:rsidR="00544CA7">
        <w:rPr>
          <w:rFonts w:eastAsia="Times"/>
          <w:lang w:val="de-DE"/>
        </w:rPr>
        <w:t xml:space="preserve">en Morgenkreis pünktlich um 9.00 Uhr </w:t>
      </w:r>
      <w:r w:rsidRPr="00216FB6">
        <w:rPr>
          <w:rFonts w:eastAsia="Times"/>
          <w:lang w:val="de-DE"/>
        </w:rPr>
        <w:t>ohne</w:t>
      </w:r>
      <w:r w:rsidRPr="00216FB6">
        <w:rPr>
          <w:rFonts w:eastAsia="Times"/>
        </w:rPr>
        <w:t xml:space="preserve"> äussere</w:t>
      </w:r>
      <w:r w:rsidRPr="00216FB6">
        <w:rPr>
          <w:rFonts w:eastAsia="Times"/>
          <w:lang w:val="de-DE"/>
        </w:rPr>
        <w:t xml:space="preserve"> Störungen</w:t>
      </w:r>
      <w:r w:rsidRPr="00216FB6">
        <w:rPr>
          <w:rFonts w:eastAsia="Times"/>
        </w:rPr>
        <w:t xml:space="preserve"> </w:t>
      </w:r>
      <w:r w:rsidR="008A7FB0">
        <w:rPr>
          <w:rFonts w:eastAsia="Times"/>
        </w:rPr>
        <w:t>starten</w:t>
      </w:r>
      <w:r w:rsidRPr="00216FB6">
        <w:rPr>
          <w:rFonts w:eastAsia="Times"/>
          <w:lang w:val="de-DE"/>
        </w:rPr>
        <w:t xml:space="preserve"> können, müssen die Kinder bis spätestens um 8.50 Uhr auf der Gruppe anwesend sein. Zwischen 16.45 Uhr und 18.20 Uhr werden die Kinder wieder abgeholt.</w:t>
      </w:r>
    </w:p>
    <w:p w14:paraId="64C7B5F0" w14:textId="77777777" w:rsidR="00216FB6" w:rsidRPr="00216FB6" w:rsidRDefault="005A1F35" w:rsidP="00216FB6">
      <w:pPr>
        <w:rPr>
          <w:rFonts w:eastAsia="Times"/>
          <w:lang w:val="de-DE"/>
        </w:rPr>
      </w:pPr>
      <w:r>
        <w:rPr>
          <w:rFonts w:eastAsia="Times"/>
          <w:lang w:val="de-DE"/>
        </w:rPr>
        <w:t>Es kommt</w:t>
      </w:r>
      <w:r w:rsidR="00216FB6" w:rsidRPr="00216FB6">
        <w:rPr>
          <w:rFonts w:eastAsia="Times"/>
          <w:lang w:val="de-DE"/>
        </w:rPr>
        <w:t xml:space="preserve"> vor, dass ein Kind nicht zur vereinbarten Zeit abgeholt wird. In diesem Fall werden pro angebrochene Viertelstunde, die das Kind länger im Kinderhaus bleibt, 20 Franken verrechnet.</w:t>
      </w:r>
    </w:p>
    <w:p w14:paraId="5C9B9DDD"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378" w:name="_Toc109609970"/>
      <w:bookmarkStart w:id="379" w:name="_Toc191450438"/>
      <w:bookmarkStart w:id="380" w:name="_Toc267550826"/>
      <w:bookmarkStart w:id="381" w:name="_Toc267552283"/>
      <w:bookmarkStart w:id="382" w:name="_Toc370465484"/>
      <w:bookmarkStart w:id="383" w:name="_Toc370722835"/>
      <w:bookmarkStart w:id="384" w:name="_Toc370724373"/>
      <w:bookmarkStart w:id="385" w:name="_Toc370725078"/>
      <w:bookmarkStart w:id="386" w:name="_Toc370731178"/>
      <w:bookmarkStart w:id="387" w:name="_Toc370731455"/>
      <w:bookmarkStart w:id="388" w:name="_Toc370731577"/>
      <w:bookmarkStart w:id="389" w:name="_Toc370731769"/>
      <w:bookmarkStart w:id="390" w:name="_Toc370731790"/>
      <w:bookmarkStart w:id="391" w:name="_Toc372188569"/>
      <w:bookmarkStart w:id="392" w:name="_Toc372189982"/>
      <w:bookmarkStart w:id="393" w:name="_Toc372190065"/>
      <w:bookmarkStart w:id="394" w:name="_Toc372267633"/>
      <w:bookmarkStart w:id="395" w:name="_Toc372267715"/>
      <w:bookmarkStart w:id="396" w:name="_Toc372267806"/>
      <w:bookmarkStart w:id="397" w:name="_Toc372276292"/>
      <w:bookmarkStart w:id="398" w:name="_Toc372802969"/>
      <w:bookmarkStart w:id="399" w:name="_Toc373486572"/>
      <w:bookmarkStart w:id="400" w:name="_Toc441223864"/>
      <w:bookmarkStart w:id="401" w:name="_Toc441224126"/>
      <w:bookmarkStart w:id="402" w:name="_Toc385693630"/>
      <w:r w:rsidRPr="00216FB6">
        <w:rPr>
          <w:rFonts w:eastAsia="Times"/>
          <w:b/>
          <w:lang w:val="de-DE"/>
        </w:rPr>
        <w:t>Kleider, Spielsachen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90413C8" w14:textId="77777777" w:rsidR="00216FB6" w:rsidRPr="00216FB6" w:rsidRDefault="00216FB6" w:rsidP="00216FB6">
      <w:pPr>
        <w:rPr>
          <w:rFonts w:eastAsia="Times"/>
          <w:lang w:val="de-DE"/>
        </w:rPr>
      </w:pPr>
      <w:r w:rsidRPr="00216FB6">
        <w:rPr>
          <w:rFonts w:eastAsia="Times"/>
          <w:lang w:val="de-DE"/>
        </w:rPr>
        <w:t>Die Kinder mü</w:t>
      </w:r>
      <w:r w:rsidR="00434671">
        <w:rPr>
          <w:rFonts w:eastAsia="Times"/>
          <w:lang w:val="de-DE"/>
        </w:rPr>
        <w:t xml:space="preserve">ssen </w:t>
      </w:r>
      <w:r w:rsidR="00E4215A">
        <w:rPr>
          <w:rFonts w:eastAsia="Times"/>
          <w:lang w:val="de-DE"/>
        </w:rPr>
        <w:t>wettergerecht</w:t>
      </w:r>
      <w:r w:rsidR="00434671">
        <w:rPr>
          <w:rFonts w:eastAsia="Times"/>
          <w:lang w:val="de-DE"/>
        </w:rPr>
        <w:t xml:space="preserve"> </w:t>
      </w:r>
      <w:r w:rsidR="00E4215A">
        <w:rPr>
          <w:rFonts w:eastAsia="Times"/>
          <w:lang w:val="de-DE"/>
        </w:rPr>
        <w:t>ausgestattet</w:t>
      </w:r>
      <w:r w:rsidR="00434671">
        <w:rPr>
          <w:rFonts w:eastAsia="Times"/>
          <w:lang w:val="de-DE"/>
        </w:rPr>
        <w:t xml:space="preserve"> sein.</w:t>
      </w:r>
      <w:r w:rsidRPr="00216FB6">
        <w:rPr>
          <w:rFonts w:eastAsia="Times"/>
          <w:lang w:val="de-DE"/>
        </w:rPr>
        <w:t xml:space="preserve"> Eigene Ersatzkleider müssen im Kinderhaus zur Verfügung stehen, ebenso Haussch</w:t>
      </w:r>
      <w:r w:rsidR="00E4215A">
        <w:rPr>
          <w:rFonts w:eastAsia="Times"/>
          <w:lang w:val="de-DE"/>
        </w:rPr>
        <w:t xml:space="preserve">uhe </w:t>
      </w:r>
      <w:r w:rsidRPr="00216FB6">
        <w:rPr>
          <w:rFonts w:eastAsia="Times"/>
          <w:lang w:val="de-DE"/>
        </w:rPr>
        <w:t xml:space="preserve">und Windeln. </w:t>
      </w:r>
    </w:p>
    <w:p w14:paraId="0C77BA19" w14:textId="77777777" w:rsidR="008C3809" w:rsidRDefault="00216FB6" w:rsidP="00216FB6">
      <w:pPr>
        <w:rPr>
          <w:rFonts w:eastAsia="Times"/>
          <w:lang w:val="de-DE"/>
        </w:rPr>
      </w:pPr>
      <w:r w:rsidRPr="00216FB6">
        <w:rPr>
          <w:rFonts w:eastAsia="Times"/>
          <w:lang w:val="de-DE"/>
        </w:rPr>
        <w:t>Kuscheltiere und Spiel</w:t>
      </w:r>
      <w:r w:rsidR="00E4215A">
        <w:rPr>
          <w:rFonts w:eastAsia="Times"/>
          <w:lang w:val="de-DE"/>
        </w:rPr>
        <w:t>sachen dürfen</w:t>
      </w:r>
      <w:r w:rsidR="008C3809">
        <w:rPr>
          <w:rFonts w:eastAsia="Times"/>
          <w:lang w:val="de-DE"/>
        </w:rPr>
        <w:t xml:space="preserve"> mitgebracht werden.</w:t>
      </w:r>
    </w:p>
    <w:p w14:paraId="682B0DC6" w14:textId="77777777" w:rsidR="00216FB6" w:rsidRPr="00216FB6" w:rsidRDefault="008C3809" w:rsidP="00216FB6">
      <w:pPr>
        <w:rPr>
          <w:rFonts w:eastAsia="Times"/>
          <w:lang w:val="de-DE"/>
        </w:rPr>
      </w:pPr>
      <w:r w:rsidRPr="00216FB6">
        <w:rPr>
          <w:rFonts w:eastAsia="Times"/>
          <w:lang w:val="de-DE"/>
        </w:rPr>
        <w:t>Bitte alles mit Namen versehen!</w:t>
      </w:r>
    </w:p>
    <w:p w14:paraId="56BC43B7" w14:textId="77777777" w:rsidR="00216FB6" w:rsidRPr="00216FB6" w:rsidRDefault="00216FB6" w:rsidP="00216FB6">
      <w:pPr>
        <w:rPr>
          <w:rFonts w:eastAsia="Times"/>
          <w:lang w:val="de-DE"/>
        </w:rPr>
      </w:pPr>
      <w:r w:rsidRPr="00216FB6">
        <w:rPr>
          <w:rFonts w:eastAsia="Times"/>
          <w:lang w:val="de-DE"/>
        </w:rPr>
        <w:t xml:space="preserve">Mit den mitgebrachten Spielsachen dürfen auch die anderen Kinder spielen. </w:t>
      </w:r>
    </w:p>
    <w:p w14:paraId="0F7E94B5"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03" w:name="_Toc219280417"/>
      <w:bookmarkStart w:id="404" w:name="_Toc302627172"/>
      <w:bookmarkStart w:id="405" w:name="_Toc370464187"/>
      <w:bookmarkStart w:id="406" w:name="_Toc370476726"/>
      <w:bookmarkStart w:id="407" w:name="_Toc370732112"/>
      <w:bookmarkStart w:id="408" w:name="_Toc372188571"/>
      <w:bookmarkStart w:id="409" w:name="_Toc372189984"/>
      <w:bookmarkStart w:id="410" w:name="_Toc372190067"/>
      <w:bookmarkStart w:id="411" w:name="_Toc372267635"/>
      <w:bookmarkStart w:id="412" w:name="_Toc372267717"/>
      <w:bookmarkStart w:id="413" w:name="_Toc372267808"/>
      <w:bookmarkStart w:id="414" w:name="_Toc372276293"/>
      <w:bookmarkStart w:id="415" w:name="_Toc372802970"/>
      <w:bookmarkStart w:id="416" w:name="_Toc373486573"/>
      <w:bookmarkStart w:id="417" w:name="_Toc441223865"/>
      <w:bookmarkStart w:id="418" w:name="_Toc441224127"/>
      <w:bookmarkStart w:id="419" w:name="_Toc385693631"/>
      <w:r w:rsidRPr="00216FB6">
        <w:rPr>
          <w:rFonts w:eastAsia="Times"/>
          <w:b/>
          <w:lang w:val="de-DE"/>
        </w:rPr>
        <w:t>Elternkontakt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61B9356" w14:textId="77777777" w:rsidR="00216FB6" w:rsidRPr="00216FB6" w:rsidRDefault="00216FB6" w:rsidP="00216FB6">
      <w:r w:rsidRPr="00216FB6">
        <w:t>Beim Abholen der Kinder findet ein kurzer Informationsaustausch zwischen Eltern und Betreuungspersonen statt.</w:t>
      </w:r>
    </w:p>
    <w:p w14:paraId="6AF00AD4" w14:textId="77777777" w:rsidR="00216FB6" w:rsidRPr="00216FB6" w:rsidRDefault="008E3312" w:rsidP="00216FB6">
      <w:r>
        <w:t>Wir bieten jährlich ein Elterngespräch an, j</w:t>
      </w:r>
      <w:r w:rsidR="00216FB6" w:rsidRPr="00216FB6">
        <w:t>e nach Bedarf seitens der Eltern oder Betreuungspersonen</w:t>
      </w:r>
      <w:r>
        <w:t xml:space="preserve"> werden auch individuelle</w:t>
      </w:r>
      <w:r w:rsidR="00216FB6" w:rsidRPr="00216FB6">
        <w:t xml:space="preserve"> Elterngespräche durchgeführt.</w:t>
      </w:r>
      <w:bookmarkStart w:id="420" w:name="_Toc219280419"/>
      <w:bookmarkStart w:id="421" w:name="_Toc302627174"/>
      <w:bookmarkStart w:id="422" w:name="_Toc370464189"/>
      <w:bookmarkStart w:id="423" w:name="_Toc370476727"/>
      <w:bookmarkStart w:id="424" w:name="_Toc370732113"/>
      <w:bookmarkStart w:id="425" w:name="_Toc372188572"/>
      <w:bookmarkStart w:id="426" w:name="_Toc372189985"/>
      <w:bookmarkStart w:id="427" w:name="_Toc372190068"/>
      <w:bookmarkStart w:id="428" w:name="_Toc372267636"/>
      <w:bookmarkStart w:id="429" w:name="_Toc372267718"/>
      <w:bookmarkStart w:id="430" w:name="_Toc372267809"/>
    </w:p>
    <w:p w14:paraId="15DC56E3"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31" w:name="_Toc372276294"/>
      <w:bookmarkStart w:id="432" w:name="_Toc372802971"/>
      <w:bookmarkStart w:id="433" w:name="_Toc373486574"/>
      <w:bookmarkStart w:id="434" w:name="_Toc441223866"/>
      <w:bookmarkStart w:id="435" w:name="_Toc441224128"/>
      <w:bookmarkStart w:id="436" w:name="_Toc385693632"/>
      <w:r w:rsidRPr="00216FB6">
        <w:rPr>
          <w:rFonts w:eastAsia="Times"/>
          <w:b/>
          <w:lang w:val="de-DE"/>
        </w:rPr>
        <w:t>Essen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0FDFD49" w14:textId="77777777" w:rsidR="00216FB6" w:rsidRPr="00216FB6" w:rsidRDefault="00216FB6" w:rsidP="00216FB6">
      <w:r w:rsidRPr="00216FB6">
        <w:t xml:space="preserve">Wir achten auf möglichst saisonale, kindgerechte und gesunde </w:t>
      </w:r>
      <w:r w:rsidR="00A8673A">
        <w:t>Ernä</w:t>
      </w:r>
      <w:r w:rsidRPr="00216FB6">
        <w:t xml:space="preserve">hrung, die wir selber zubereiten. </w:t>
      </w:r>
    </w:p>
    <w:p w14:paraId="6AEAA38C" w14:textId="77777777" w:rsidR="00216FB6" w:rsidRPr="00216FB6" w:rsidRDefault="00216FB6" w:rsidP="00216FB6">
      <w:r w:rsidRPr="00216FB6">
        <w:t>Die Kinder erhalten folgende Mahlzeiten:</w:t>
      </w:r>
    </w:p>
    <w:p w14:paraId="48210541" w14:textId="31642D96" w:rsidR="00216FB6" w:rsidRPr="00216FB6" w:rsidRDefault="00A20C40" w:rsidP="00216FB6">
      <w:r>
        <w:t>Frühstück (</w:t>
      </w:r>
      <w:r w:rsidR="00216FB6" w:rsidRPr="00216FB6">
        <w:t>7.30 bis 08.</w:t>
      </w:r>
      <w:r w:rsidR="00E254E6">
        <w:t>15</w:t>
      </w:r>
      <w:r w:rsidR="00216FB6" w:rsidRPr="00216FB6">
        <w:t xml:space="preserve"> Uhr</w:t>
      </w:r>
      <w:r>
        <w:t>), Znüni, Mittagessen, Zvieri</w:t>
      </w:r>
    </w:p>
    <w:p w14:paraId="35D3617C" w14:textId="77777777" w:rsidR="00A9135E" w:rsidRDefault="00216FB6" w:rsidP="00216FB6">
      <w:r w:rsidRPr="00216FB6">
        <w:t xml:space="preserve">Für Säuglinge </w:t>
      </w:r>
      <w:r w:rsidR="00A20C40">
        <w:t xml:space="preserve">werden selber gemachte Breie zur Verfügung gestellt. Milchpulver oder individuelle Nahrung wird </w:t>
      </w:r>
      <w:r w:rsidR="008B4FA6">
        <w:t>mitgebracht.</w:t>
      </w:r>
    </w:p>
    <w:p w14:paraId="094FA7D8" w14:textId="359D16FE" w:rsidR="00216FB6" w:rsidRPr="00216FB6" w:rsidRDefault="00216FB6" w:rsidP="00216FB6">
      <w:r w:rsidRPr="00216FB6">
        <w:t>Grössere Kinder bringen</w:t>
      </w:r>
      <w:r w:rsidR="008B4FA6">
        <w:t xml:space="preserve"> in der Regel</w:t>
      </w:r>
      <w:r w:rsidR="00A9135E">
        <w:t xml:space="preserve"> keine Esswaren mit. </w:t>
      </w:r>
      <w:r w:rsidR="00DC0575">
        <w:t xml:space="preserve">Bei Geburtstags- und Abschiedsfeiern besteht die </w:t>
      </w:r>
      <w:r w:rsidR="00DC0575" w:rsidRPr="00387CA6">
        <w:t xml:space="preserve">Möglichkeit etwas für den Zvieri mitzubringen. </w:t>
      </w:r>
      <w:r w:rsidR="003E7692" w:rsidRPr="00387CA6">
        <w:t>Wünschenswert wäre</w:t>
      </w:r>
      <w:r w:rsidR="00DC0575" w:rsidRPr="00387CA6">
        <w:t xml:space="preserve"> eine gesunde </w:t>
      </w:r>
      <w:r w:rsidR="00266035" w:rsidRPr="00387CA6">
        <w:t>Wahl</w:t>
      </w:r>
      <w:r w:rsidR="00DC0575" w:rsidRPr="00387CA6">
        <w:t xml:space="preserve">, </w:t>
      </w:r>
      <w:r w:rsidR="003E7692" w:rsidRPr="00387CA6">
        <w:t xml:space="preserve">wir </w:t>
      </w:r>
      <w:r w:rsidR="00DC0575" w:rsidRPr="00387CA6">
        <w:t>verstehen jedoch</w:t>
      </w:r>
      <w:r w:rsidR="000602B3" w:rsidRPr="00387CA6">
        <w:t>,</w:t>
      </w:r>
      <w:r w:rsidR="00266035">
        <w:t xml:space="preserve"> wenn eine süsse Variante </w:t>
      </w:r>
      <w:r w:rsidR="00DC0575">
        <w:t>gewünscht wird.</w:t>
      </w:r>
    </w:p>
    <w:p w14:paraId="4FE6BC1F"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37" w:name="_Toc219280420"/>
      <w:bookmarkStart w:id="438" w:name="_Toc302627175"/>
      <w:bookmarkStart w:id="439" w:name="_Toc370464190"/>
      <w:bookmarkStart w:id="440" w:name="_Toc370476728"/>
      <w:bookmarkStart w:id="441" w:name="_Toc370732114"/>
      <w:bookmarkStart w:id="442" w:name="_Toc372188573"/>
      <w:bookmarkStart w:id="443" w:name="_Toc372189986"/>
      <w:bookmarkStart w:id="444" w:name="_Toc372190069"/>
      <w:bookmarkStart w:id="445" w:name="_Toc372267637"/>
      <w:bookmarkStart w:id="446" w:name="_Toc372267719"/>
      <w:bookmarkStart w:id="447" w:name="_Toc372267810"/>
      <w:bookmarkStart w:id="448" w:name="_Toc372276295"/>
      <w:bookmarkStart w:id="449" w:name="_Toc372802972"/>
      <w:bookmarkStart w:id="450" w:name="_Toc373486575"/>
      <w:bookmarkStart w:id="451" w:name="_Toc441223867"/>
      <w:bookmarkStart w:id="452" w:name="_Toc441224129"/>
      <w:bookmarkStart w:id="453" w:name="_Toc385693633"/>
      <w:r w:rsidRPr="00216FB6">
        <w:rPr>
          <w:rFonts w:eastAsia="Times"/>
          <w:b/>
          <w:lang w:val="de-DE"/>
        </w:rPr>
        <w:t>Krankheiten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1CBC302" w14:textId="77777777" w:rsidR="00216FB6" w:rsidRPr="00216FB6" w:rsidRDefault="00216FB6" w:rsidP="00216FB6">
      <w:r w:rsidRPr="00216FB6">
        <w:t xml:space="preserve">Bei ansteckender Krankheit und Pflegebedürftigkeit kann das Kind nicht betreut werden. Im Zweifelsfall entscheidet die </w:t>
      </w:r>
      <w:r w:rsidR="00A8673A">
        <w:t>Geschäftsleitung</w:t>
      </w:r>
      <w:r w:rsidR="00D1650C">
        <w:t xml:space="preserve">. </w:t>
      </w:r>
    </w:p>
    <w:p w14:paraId="61050415" w14:textId="77777777" w:rsidR="00216FB6" w:rsidRPr="00216FB6" w:rsidRDefault="00216FB6" w:rsidP="00216FB6">
      <w:r w:rsidRPr="00216FB6">
        <w:t>Bei Erkrankung oder Unfall im Kinderhaus werden die Eltern sofort benachrichtigt. Im Notfall wird das Kind bis zum Abend weiter betreut.</w:t>
      </w:r>
    </w:p>
    <w:p w14:paraId="187A8A19" w14:textId="77777777" w:rsidR="00216FB6" w:rsidRPr="00216FB6" w:rsidRDefault="00216FB6" w:rsidP="00216FB6">
      <w:r w:rsidRPr="00216FB6">
        <w:t>Allergien und andere Empfindlichkeiten müssen vor dem Eintritt besprochen werden.</w:t>
      </w:r>
    </w:p>
    <w:p w14:paraId="3010AD36" w14:textId="77777777" w:rsidR="00216FB6" w:rsidRPr="00216FB6" w:rsidRDefault="00216FB6" w:rsidP="00216FB6">
      <w:r w:rsidRPr="00216FB6">
        <w:t xml:space="preserve">Die </w:t>
      </w:r>
      <w:r w:rsidR="00A8673A">
        <w:t>Geschäftsleitung</w:t>
      </w:r>
      <w:r w:rsidRPr="00216FB6">
        <w:t xml:space="preserve"> muss über ansteckende Krankheiten in der Familie informiert werden.</w:t>
      </w:r>
    </w:p>
    <w:p w14:paraId="0AD1B914"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54" w:name="_Toc372802973"/>
      <w:bookmarkStart w:id="455" w:name="_Toc373486576"/>
      <w:bookmarkStart w:id="456" w:name="_Toc441223868"/>
      <w:bookmarkStart w:id="457" w:name="_Toc441224130"/>
      <w:bookmarkStart w:id="458" w:name="_Toc385693634"/>
      <w:r w:rsidRPr="00216FB6">
        <w:rPr>
          <w:rFonts w:eastAsia="Times"/>
          <w:b/>
          <w:lang w:val="de-DE"/>
        </w:rPr>
        <w:t>Abmelden</w:t>
      </w:r>
      <w:bookmarkEnd w:id="454"/>
      <w:bookmarkEnd w:id="455"/>
      <w:bookmarkEnd w:id="456"/>
      <w:bookmarkEnd w:id="457"/>
      <w:bookmarkEnd w:id="458"/>
    </w:p>
    <w:p w14:paraId="2AB5DA2E" w14:textId="77777777" w:rsidR="00216FB6" w:rsidRPr="00216FB6" w:rsidRDefault="00216FB6" w:rsidP="00216FB6">
      <w:r w:rsidRPr="00216FB6">
        <w:t>Falls ihr Kind nicht zur vereinbarten Zeit ins Kinderhaus kommen kann, muss es bis spätestens um 8.50 Uhr abgemeldet werden.</w:t>
      </w:r>
    </w:p>
    <w:p w14:paraId="1D7FED1B" w14:textId="77777777" w:rsidR="00216FB6" w:rsidRPr="00216FB6" w:rsidRDefault="00216FB6" w:rsidP="00216FB6">
      <w:r w:rsidRPr="00216FB6">
        <w:t xml:space="preserve">Bitte melden Sie uns Ferienabwesenheiten so früh als möglich. </w:t>
      </w:r>
    </w:p>
    <w:p w14:paraId="4FB7E8D8" w14:textId="77777777" w:rsidR="00216FB6" w:rsidRPr="00216FB6" w:rsidRDefault="008E3312" w:rsidP="00216FB6">
      <w:r>
        <w:t>Wenn</w:t>
      </w:r>
      <w:r w:rsidR="00216FB6" w:rsidRPr="00216FB6">
        <w:t xml:space="preserve"> Ihr Kind einmal von uns fremden Personen abgeholt wird, bitten wir Sie, uns dies mitzuteilen. Falls wir nicht informiert sind, behalten wir das Kind im Kinderhaus zurück bis wir mit den Eltern Rücksprache nehmen </w:t>
      </w:r>
      <w:r w:rsidR="00A8673A">
        <w:t>können.</w:t>
      </w:r>
    </w:p>
    <w:p w14:paraId="5D6C7D9C"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59" w:name="_Toc219280421"/>
      <w:bookmarkStart w:id="460" w:name="_Toc302627176"/>
      <w:bookmarkStart w:id="461" w:name="_Toc370464191"/>
      <w:bookmarkStart w:id="462" w:name="_Toc370476729"/>
      <w:bookmarkStart w:id="463" w:name="_Toc370732115"/>
      <w:bookmarkStart w:id="464" w:name="_Toc372188574"/>
      <w:bookmarkStart w:id="465" w:name="_Toc372189987"/>
      <w:bookmarkStart w:id="466" w:name="_Toc372190070"/>
      <w:bookmarkStart w:id="467" w:name="_Toc372267638"/>
      <w:bookmarkStart w:id="468" w:name="_Toc372267720"/>
      <w:bookmarkStart w:id="469" w:name="_Toc372267811"/>
      <w:bookmarkStart w:id="470" w:name="_Toc372276296"/>
      <w:bookmarkStart w:id="471" w:name="_Toc372802974"/>
      <w:bookmarkStart w:id="472" w:name="_Toc373486577"/>
      <w:bookmarkStart w:id="473" w:name="_Toc441223869"/>
      <w:bookmarkStart w:id="474" w:name="_Toc441224131"/>
      <w:bookmarkStart w:id="475" w:name="_Toc385693635"/>
      <w:r w:rsidRPr="00216FB6">
        <w:rPr>
          <w:rFonts w:eastAsia="Times"/>
          <w:b/>
          <w:lang w:val="de-DE"/>
        </w:rPr>
        <w:t>Hygiene und Sicherheit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261BAD07" w14:textId="77777777" w:rsidR="00216FB6" w:rsidRPr="00216FB6" w:rsidRDefault="00216FB6" w:rsidP="00216FB6">
      <w:r w:rsidRPr="00216FB6">
        <w:t>Die gesetzlichen Anforderungen an Hygiene und Sicherheit werden regelmässig durch die zuständigen Ämter überprüft.</w:t>
      </w:r>
    </w:p>
    <w:p w14:paraId="0EC9B9D7"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476" w:name="_Toc219280422"/>
      <w:bookmarkStart w:id="477" w:name="_Toc302627177"/>
      <w:bookmarkStart w:id="478" w:name="_Toc370464192"/>
      <w:bookmarkStart w:id="479" w:name="_Toc370476730"/>
      <w:bookmarkStart w:id="480" w:name="_Toc370732116"/>
      <w:bookmarkStart w:id="481" w:name="_Toc372188575"/>
      <w:bookmarkStart w:id="482" w:name="_Toc372189988"/>
      <w:bookmarkStart w:id="483" w:name="_Toc372190071"/>
      <w:bookmarkStart w:id="484" w:name="_Toc372267639"/>
      <w:bookmarkStart w:id="485" w:name="_Toc372267721"/>
      <w:bookmarkStart w:id="486" w:name="_Toc372267812"/>
      <w:bookmarkStart w:id="487" w:name="_Toc372276297"/>
      <w:bookmarkStart w:id="488" w:name="_Toc372802975"/>
      <w:bookmarkStart w:id="489" w:name="_Toc373486578"/>
      <w:bookmarkStart w:id="490" w:name="_Toc441223870"/>
      <w:bookmarkStart w:id="491" w:name="_Toc441224132"/>
      <w:bookmarkStart w:id="492" w:name="_Toc385693636"/>
      <w:r w:rsidRPr="00216FB6">
        <w:rPr>
          <w:rFonts w:eastAsia="Times"/>
          <w:b/>
          <w:lang w:val="de-DE"/>
        </w:rPr>
        <w:lastRenderedPageBreak/>
        <w:t>Austritte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BEB2DD7" w14:textId="77777777" w:rsidR="00216FB6" w:rsidRPr="00216FB6" w:rsidRDefault="00216FB6" w:rsidP="00216FB6">
      <w:r w:rsidRPr="00216FB6">
        <w:t>Rechtzeitig vor dem Austritt wird der Abschied mit den Kindern thematisiert, damit ein möglichst guter Abschluss der Zeit im Kinderhaus stattfinden kann.</w:t>
      </w:r>
    </w:p>
    <w:p w14:paraId="384A8EE9" w14:textId="013309C3" w:rsidR="00216FB6" w:rsidRPr="00216FB6" w:rsidRDefault="00216FB6" w:rsidP="00216FB6">
      <w:pPr>
        <w:keepNext/>
        <w:spacing w:before="360"/>
        <w:outlineLvl w:val="1"/>
        <w:rPr>
          <w:rFonts w:cs="Arial"/>
          <w:b/>
          <w:bCs/>
          <w:iCs/>
          <w:sz w:val="22"/>
          <w:szCs w:val="28"/>
        </w:rPr>
      </w:pPr>
      <w:bookmarkStart w:id="493" w:name="_Toc370476731"/>
      <w:bookmarkStart w:id="494" w:name="_Toc370732117"/>
      <w:bookmarkStart w:id="495" w:name="_Toc372188576"/>
      <w:bookmarkStart w:id="496" w:name="_Toc372189989"/>
      <w:bookmarkStart w:id="497" w:name="_Toc372190072"/>
      <w:bookmarkStart w:id="498" w:name="_Toc372267640"/>
      <w:bookmarkStart w:id="499" w:name="_Toc372267722"/>
      <w:bookmarkStart w:id="500" w:name="_Toc372267813"/>
      <w:bookmarkStart w:id="501" w:name="_Toc372276298"/>
      <w:bookmarkStart w:id="502" w:name="_Toc372802976"/>
      <w:bookmarkStart w:id="503" w:name="_Toc373486579"/>
      <w:bookmarkStart w:id="504" w:name="_Toc441223871"/>
      <w:bookmarkStart w:id="505" w:name="_Toc441224133"/>
      <w:bookmarkStart w:id="506" w:name="_Toc385693637"/>
      <w:r w:rsidRPr="00216FB6">
        <w:rPr>
          <w:rFonts w:cs="Arial"/>
          <w:b/>
          <w:bCs/>
          <w:iCs/>
          <w:sz w:val="22"/>
          <w:szCs w:val="28"/>
        </w:rPr>
        <w:t>Betreuungsvereinbarungen</w:t>
      </w:r>
      <w:bookmarkEnd w:id="325"/>
      <w:bookmarkEnd w:id="326"/>
      <w:bookmarkEnd w:id="327"/>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1F595996" w14:textId="45E62551" w:rsidR="00216FB6" w:rsidRPr="00216FB6" w:rsidRDefault="00216FB6" w:rsidP="00216FB6">
      <w:pPr>
        <w:keepNext/>
        <w:tabs>
          <w:tab w:val="left" w:pos="2268"/>
          <w:tab w:val="left" w:pos="6237"/>
        </w:tabs>
        <w:spacing w:before="180" w:after="60"/>
        <w:outlineLvl w:val="2"/>
        <w:rPr>
          <w:rFonts w:eastAsia="Times"/>
          <w:b/>
          <w:lang w:val="de-DE"/>
        </w:rPr>
      </w:pPr>
      <w:bookmarkStart w:id="507" w:name="_Toc219280424"/>
      <w:bookmarkStart w:id="508" w:name="_Toc302627179"/>
      <w:bookmarkStart w:id="509" w:name="_Toc370464194"/>
      <w:bookmarkStart w:id="510" w:name="_Toc370476732"/>
      <w:bookmarkStart w:id="511" w:name="_Toc370732118"/>
      <w:bookmarkStart w:id="512" w:name="_Toc372188577"/>
      <w:bookmarkStart w:id="513" w:name="_Toc372189990"/>
      <w:bookmarkStart w:id="514" w:name="_Toc372190073"/>
      <w:bookmarkStart w:id="515" w:name="_Toc372267641"/>
      <w:bookmarkStart w:id="516" w:name="_Toc372267723"/>
      <w:bookmarkStart w:id="517" w:name="_Toc372267814"/>
      <w:bookmarkStart w:id="518" w:name="_Toc372276299"/>
      <w:bookmarkStart w:id="519" w:name="_Toc372802977"/>
      <w:bookmarkStart w:id="520" w:name="_Toc373486580"/>
      <w:bookmarkStart w:id="521" w:name="_Toc441223872"/>
      <w:bookmarkStart w:id="522" w:name="_Toc441224134"/>
      <w:bookmarkStart w:id="523" w:name="_Toc385693638"/>
      <w:r w:rsidRPr="00216FB6">
        <w:rPr>
          <w:rFonts w:eastAsia="Times"/>
          <w:b/>
          <w:lang w:val="de-DE"/>
        </w:rPr>
        <w:t>Tarife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216FB6">
        <w:rPr>
          <w:rFonts w:eastAsia="Times"/>
          <w:b/>
          <w:lang w:val="de-DE"/>
        </w:rPr>
        <w:t xml:space="preserve"> </w:t>
      </w:r>
    </w:p>
    <w:p w14:paraId="41CE9A45" w14:textId="77777777" w:rsidR="00216FB6" w:rsidRPr="00216FB6" w:rsidRDefault="00216FB6" w:rsidP="00216FB6">
      <w:bookmarkStart w:id="524" w:name="_Toc219280425"/>
      <w:bookmarkStart w:id="525" w:name="_Toc302627180"/>
      <w:r w:rsidRPr="00216FB6">
        <w:t xml:space="preserve">Eltern, die Anspruch auf einen städtischen Beitrag an die Betreuung erhalten, können den Elternbeitrag unverbindlich auf dem Online-Beitragsrechner der Stadt Winterthur berechnen. Der Link dazu ist hier zu finden: </w:t>
      </w:r>
      <w:hyperlink r:id="rId8" w:tgtFrame="_blank" w:history="1">
        <w:r w:rsidRPr="00216FB6">
          <w:rPr>
            <w:rFonts w:cs="Arial"/>
            <w:color w:val="1155CC"/>
            <w:sz w:val="19"/>
            <w:szCs w:val="19"/>
            <w:u w:val="single"/>
            <w:shd w:val="clear" w:color="auto" w:fill="FFFFFF"/>
          </w:rPr>
          <w:t>www.stadt.winterthur.ch/kinderbetreuung</w:t>
        </w:r>
      </w:hyperlink>
      <w:r w:rsidRPr="00216FB6">
        <w:rPr>
          <w:rFonts w:cs="Arial"/>
          <w:color w:val="222222"/>
          <w:sz w:val="19"/>
          <w:szCs w:val="19"/>
          <w:shd w:val="clear" w:color="auto" w:fill="FFFFFF"/>
        </w:rPr>
        <w:t> </w:t>
      </w:r>
      <w:r w:rsidRPr="00216FB6">
        <w:rPr>
          <w:rFonts w:ascii="Wingdings" w:hAnsi="Wingdings"/>
          <w:color w:val="222222"/>
          <w:sz w:val="19"/>
          <w:szCs w:val="19"/>
          <w:shd w:val="clear" w:color="auto" w:fill="FFFFFF"/>
        </w:rPr>
        <w:t></w:t>
      </w:r>
      <w:r w:rsidRPr="00216FB6">
        <w:rPr>
          <w:rFonts w:cs="Arial"/>
          <w:color w:val="222222"/>
          <w:sz w:val="19"/>
          <w:szCs w:val="19"/>
          <w:shd w:val="clear" w:color="auto" w:fill="FFFFFF"/>
        </w:rPr>
        <w:t> Kosten und städtische Beiträge</w:t>
      </w:r>
      <w:r w:rsidRPr="00216FB6">
        <w:t xml:space="preserve">. </w:t>
      </w:r>
      <w:r w:rsidRPr="00216FB6">
        <w:br/>
        <w:t>Die definitive Berechnung erfolgt nach der Anmeldung.</w:t>
      </w:r>
    </w:p>
    <w:p w14:paraId="2E012D8C" w14:textId="77777777" w:rsidR="00216FB6" w:rsidRPr="00216FB6" w:rsidRDefault="00216FB6" w:rsidP="00216FB6">
      <w:r w:rsidRPr="00216FB6">
        <w:t>Eltern, die ein höheres Jahreseinkommen haben, oder nicht in Winterthur wohnen, bezahlen die Vollkosten.</w:t>
      </w:r>
    </w:p>
    <w:p w14:paraId="7E3D1D96" w14:textId="77777777" w:rsidR="00216FB6" w:rsidRPr="00216FB6" w:rsidRDefault="00216FB6" w:rsidP="00216FB6">
      <w:r w:rsidRPr="00216FB6">
        <w:t xml:space="preserve">Kinder, die einen subventionierten Platz beanspruchen, müssen ab dem Eintritt in den Kindergarten in einen städtischen Hort übertreten. </w:t>
      </w:r>
    </w:p>
    <w:p w14:paraId="09A4F982" w14:textId="77777777" w:rsidR="00216FB6" w:rsidRPr="00216FB6" w:rsidRDefault="00216FB6" w:rsidP="00216FB6">
      <w:r w:rsidRPr="00216FB6">
        <w:t>Kinder unter 1,5 Jahren und Kinder mit besonderen Bedürfnissen beanspruchen 1,5 Betreuungsplätze.</w:t>
      </w:r>
    </w:p>
    <w:p w14:paraId="1904A700" w14:textId="73D72567" w:rsidR="00216FB6" w:rsidRPr="00216FB6" w:rsidRDefault="00216FB6" w:rsidP="00216FB6">
      <w:pPr>
        <w:keepNext/>
        <w:tabs>
          <w:tab w:val="left" w:pos="2268"/>
          <w:tab w:val="left" w:pos="6237"/>
        </w:tabs>
        <w:spacing w:before="180" w:after="60"/>
        <w:outlineLvl w:val="2"/>
        <w:rPr>
          <w:rFonts w:eastAsia="Times"/>
          <w:b/>
          <w:lang w:val="de-DE"/>
        </w:rPr>
      </w:pPr>
      <w:bookmarkStart w:id="526" w:name="_Toc372190074"/>
      <w:bookmarkStart w:id="527" w:name="_Toc372267642"/>
      <w:bookmarkStart w:id="528" w:name="_Toc372267724"/>
      <w:bookmarkStart w:id="529" w:name="_Toc372267815"/>
      <w:bookmarkStart w:id="530" w:name="_Toc372276300"/>
      <w:bookmarkStart w:id="531" w:name="_Toc372802978"/>
      <w:bookmarkStart w:id="532" w:name="_Toc373486581"/>
      <w:bookmarkStart w:id="533" w:name="_Toc441223873"/>
      <w:bookmarkStart w:id="534" w:name="_Toc441224135"/>
      <w:bookmarkStart w:id="535" w:name="_Toc385693639"/>
      <w:r w:rsidRPr="00216FB6">
        <w:rPr>
          <w:rFonts w:eastAsia="Times"/>
          <w:b/>
          <w:lang w:val="de-DE"/>
        </w:rPr>
        <w:t>Betreuungstarife für nicht subventionierte Plätze</w:t>
      </w:r>
      <w:bookmarkEnd w:id="526"/>
      <w:bookmarkEnd w:id="527"/>
      <w:bookmarkEnd w:id="528"/>
      <w:bookmarkEnd w:id="529"/>
      <w:bookmarkEnd w:id="530"/>
      <w:bookmarkEnd w:id="531"/>
      <w:bookmarkEnd w:id="532"/>
      <w:bookmarkEnd w:id="533"/>
      <w:bookmarkEnd w:id="534"/>
      <w:bookmarkEnd w:id="535"/>
      <w:r w:rsidR="00417A13">
        <w:rPr>
          <w:rFonts w:eastAsia="Times"/>
          <w:b/>
          <w:lang w:val="de-DE"/>
        </w:rPr>
        <w:t xml:space="preserve"> ab 01.08.2023</w:t>
      </w:r>
    </w:p>
    <w:p w14:paraId="62877C5F" w14:textId="02ECCFA4" w:rsidR="00216FB6" w:rsidRDefault="00216FB6" w:rsidP="00216FB6">
      <w:r w:rsidRPr="00216FB6">
        <w:t>Säuglinge bis 18 Monate:</w:t>
      </w:r>
      <w:r w:rsidR="00702AF7">
        <w:tab/>
      </w:r>
      <w:r w:rsidR="00702AF7">
        <w:tab/>
      </w:r>
      <w:r w:rsidR="00702AF7">
        <w:tab/>
      </w:r>
      <w:r w:rsidR="00702AF7">
        <w:tab/>
      </w:r>
      <w:r w:rsidRPr="00216FB6">
        <w:t xml:space="preserve"> Fr. 1</w:t>
      </w:r>
      <w:r w:rsidR="00702AF7">
        <w:t>4</w:t>
      </w:r>
      <w:r w:rsidRPr="00216FB6">
        <w:t>0.-</w:t>
      </w:r>
    </w:p>
    <w:p w14:paraId="12422AB3" w14:textId="0D5F5B35" w:rsidR="00702AF7" w:rsidRPr="00216FB6" w:rsidRDefault="00702AF7" w:rsidP="00216FB6">
      <w:pPr>
        <w:rPr>
          <w:b/>
        </w:rPr>
      </w:pPr>
      <w:r>
        <w:t xml:space="preserve">Säuglinge bis 18 Monate (nur einen Tag pro Woche): </w:t>
      </w:r>
      <w:r>
        <w:tab/>
        <w:t xml:space="preserve"> Fr. 145.-</w:t>
      </w:r>
    </w:p>
    <w:p w14:paraId="02BB2C65" w14:textId="79766389" w:rsidR="00216FB6" w:rsidRDefault="00216FB6" w:rsidP="00216FB6">
      <w:r w:rsidRPr="00216FB6">
        <w:t xml:space="preserve">Kinder über 18 Monate:    </w:t>
      </w:r>
      <w:r w:rsidR="00702AF7">
        <w:tab/>
      </w:r>
      <w:r w:rsidR="00702AF7">
        <w:tab/>
      </w:r>
      <w:r w:rsidR="00702AF7">
        <w:tab/>
      </w:r>
      <w:r w:rsidR="00702AF7">
        <w:tab/>
        <w:t xml:space="preserve"> </w:t>
      </w:r>
      <w:r w:rsidRPr="00216FB6">
        <w:t>Fr. 1</w:t>
      </w:r>
      <w:r w:rsidR="00702AF7">
        <w:t>20</w:t>
      </w:r>
      <w:r w:rsidRPr="00216FB6">
        <w:t>.-</w:t>
      </w:r>
    </w:p>
    <w:p w14:paraId="4BF391C4" w14:textId="0EC85496" w:rsidR="00702AF7" w:rsidRDefault="00702AF7" w:rsidP="00216FB6">
      <w:r>
        <w:t xml:space="preserve">Kinder über 18 Monate (nur einen Tag pro Woche): </w:t>
      </w:r>
      <w:r>
        <w:tab/>
        <w:t xml:space="preserve"> Fr. 125.- </w:t>
      </w:r>
    </w:p>
    <w:p w14:paraId="3661A65B" w14:textId="5B37BCCF" w:rsidR="008B44D6" w:rsidRDefault="008B44D6" w:rsidP="00216FB6"/>
    <w:p w14:paraId="17272E56" w14:textId="0AD23871" w:rsidR="00515038" w:rsidRPr="00515038" w:rsidRDefault="008B44D6" w:rsidP="00216FB6">
      <w:pPr>
        <w:rPr>
          <w:b/>
          <w:bCs/>
        </w:rPr>
      </w:pPr>
      <w:r w:rsidRPr="008B44D6">
        <w:rPr>
          <w:b/>
          <w:bCs/>
        </w:rPr>
        <w:t>Betreuungstarife für subventionierte Plätze ab 01.08.2023</w:t>
      </w:r>
    </w:p>
    <w:p w14:paraId="7EBFAE54" w14:textId="38670CCF" w:rsidR="008B44D6" w:rsidRDefault="008B44D6" w:rsidP="00216FB6">
      <w:r>
        <w:t>Säuglinge bis 18 Monate:</w:t>
      </w:r>
      <w:r>
        <w:tab/>
      </w:r>
      <w:r>
        <w:tab/>
      </w:r>
      <w:r>
        <w:tab/>
      </w:r>
      <w:r>
        <w:tab/>
        <w:t>Fr. 145.-</w:t>
      </w:r>
    </w:p>
    <w:p w14:paraId="6463211C" w14:textId="7D1FCA5B" w:rsidR="008B44D6" w:rsidRDefault="008B44D6" w:rsidP="00216FB6">
      <w:r>
        <w:t>Kinder über 18 Monate:</w:t>
      </w:r>
      <w:r>
        <w:tab/>
      </w:r>
      <w:r>
        <w:tab/>
      </w:r>
      <w:r>
        <w:tab/>
      </w:r>
      <w:r>
        <w:tab/>
      </w:r>
      <w:r>
        <w:tab/>
        <w:t>Fr. 125.-</w:t>
      </w:r>
    </w:p>
    <w:p w14:paraId="1CE6F42F" w14:textId="77777777" w:rsidR="00702AF7" w:rsidRDefault="00702AF7" w:rsidP="00216FB6"/>
    <w:p w14:paraId="1502C01A" w14:textId="752A06F2" w:rsidR="00C86DB0" w:rsidRPr="00247872" w:rsidRDefault="00C86DB0" w:rsidP="00216FB6">
      <w:pPr>
        <w:rPr>
          <w:b/>
          <w:bCs/>
        </w:rPr>
      </w:pPr>
      <w:r w:rsidRPr="00247872">
        <w:rPr>
          <w:b/>
          <w:bCs/>
        </w:rPr>
        <w:t>Betreuungstarife</w:t>
      </w:r>
      <w:r w:rsidR="00247872" w:rsidRPr="00247872">
        <w:rPr>
          <w:b/>
          <w:bCs/>
        </w:rPr>
        <w:t xml:space="preserve"> kumuliert</w:t>
      </w:r>
      <w:r w:rsidRPr="00247872">
        <w:rPr>
          <w:b/>
          <w:bCs/>
        </w:rPr>
        <w:t xml:space="preserve"> für die Eingewöhnung</w:t>
      </w:r>
    </w:p>
    <w:p w14:paraId="029446A4" w14:textId="6D954EDE" w:rsidR="00C86DB0" w:rsidRPr="00247872" w:rsidRDefault="00C86DB0" w:rsidP="00216FB6">
      <w:r w:rsidRPr="00247872">
        <w:t>&lt;3 Std. = 25% der Betreuungskosten</w:t>
      </w:r>
    </w:p>
    <w:p w14:paraId="13FF9190" w14:textId="58B2DB76" w:rsidR="00C86DB0" w:rsidRPr="00247872" w:rsidRDefault="00C86DB0" w:rsidP="00216FB6">
      <w:r w:rsidRPr="00247872">
        <w:t>&lt; 5 Std.= 50% der Betreuungskosten</w:t>
      </w:r>
    </w:p>
    <w:p w14:paraId="609A312E" w14:textId="548D4C4F" w:rsidR="00C86DB0" w:rsidRPr="00247872" w:rsidRDefault="00C86DB0" w:rsidP="00216FB6">
      <w:r w:rsidRPr="00247872">
        <w:t>&lt;7 Std. = 75% der Betreuungskosten</w:t>
      </w:r>
    </w:p>
    <w:p w14:paraId="7762E099" w14:textId="1D89EFAC" w:rsidR="00702AF7" w:rsidRDefault="00C86DB0" w:rsidP="00216FB6">
      <w:r w:rsidRPr="00247872">
        <w:t>&gt;7 Std. = 100% der Betreuungskosten</w:t>
      </w:r>
    </w:p>
    <w:p w14:paraId="28D6FCED" w14:textId="77777777" w:rsidR="00702AF7" w:rsidRPr="00C86DB0" w:rsidRDefault="00702AF7" w:rsidP="00216FB6"/>
    <w:p w14:paraId="61A2D709"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536" w:name="_Toc370722830"/>
      <w:bookmarkStart w:id="537" w:name="_Toc370724379"/>
      <w:bookmarkStart w:id="538" w:name="_Toc370725084"/>
      <w:bookmarkStart w:id="539" w:name="_Toc370731184"/>
      <w:bookmarkStart w:id="540" w:name="_Toc370731461"/>
      <w:bookmarkStart w:id="541" w:name="_Toc370731583"/>
      <w:bookmarkStart w:id="542" w:name="_Toc370731775"/>
      <w:bookmarkStart w:id="543" w:name="_Toc370731796"/>
      <w:bookmarkStart w:id="544" w:name="_Toc372188578"/>
      <w:bookmarkStart w:id="545" w:name="_Toc372189991"/>
      <w:bookmarkStart w:id="546" w:name="_Toc372190075"/>
      <w:bookmarkStart w:id="547" w:name="_Toc372267643"/>
      <w:bookmarkStart w:id="548" w:name="_Toc372267725"/>
      <w:bookmarkStart w:id="549" w:name="_Toc372267816"/>
      <w:bookmarkStart w:id="550" w:name="_Toc372276301"/>
      <w:bookmarkStart w:id="551" w:name="_Toc372802979"/>
      <w:bookmarkStart w:id="552" w:name="_Toc373486582"/>
      <w:bookmarkStart w:id="553" w:name="_Toc441223874"/>
      <w:bookmarkStart w:id="554" w:name="_Toc441224136"/>
      <w:bookmarkStart w:id="555" w:name="_Toc385693640"/>
      <w:bookmarkStart w:id="556" w:name="_Toc370464195"/>
      <w:bookmarkStart w:id="557" w:name="_Toc370476733"/>
      <w:bookmarkStart w:id="558" w:name="_Toc370732119"/>
      <w:r w:rsidRPr="00216FB6">
        <w:rPr>
          <w:rFonts w:eastAsia="Times"/>
          <w:b/>
          <w:lang w:val="de-DE"/>
        </w:rPr>
        <w:t>Ferien und Feiertage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F2064E4" w14:textId="77777777" w:rsidR="00216FB6" w:rsidRPr="00216FB6" w:rsidRDefault="00216FB6" w:rsidP="00216FB6">
      <w:pPr>
        <w:rPr>
          <w:rFonts w:eastAsia="Times"/>
          <w:lang w:val="de-DE"/>
        </w:rPr>
      </w:pPr>
      <w:r w:rsidRPr="00216FB6">
        <w:rPr>
          <w:rFonts w:eastAsia="Times"/>
          <w:lang w:val="de-DE"/>
        </w:rPr>
        <w:t xml:space="preserve">Die Elternbeiträge sind für 50 Wochen im Jahr berechnet. </w:t>
      </w:r>
    </w:p>
    <w:p w14:paraId="58CB4988" w14:textId="2517DDE4" w:rsidR="00216FB6" w:rsidRPr="00216FB6" w:rsidRDefault="00216FB6" w:rsidP="00216FB6">
      <w:pPr>
        <w:rPr>
          <w:rFonts w:eastAsia="Times"/>
          <w:lang w:val="de-DE"/>
        </w:rPr>
      </w:pPr>
      <w:r w:rsidRPr="00216FB6">
        <w:rPr>
          <w:rFonts w:eastAsia="Times"/>
          <w:lang w:val="de-DE"/>
        </w:rPr>
        <w:t>Das Kinderhaus bleibt über Weihnachten und Neujahr</w:t>
      </w:r>
      <w:r w:rsidR="00AF5A31">
        <w:rPr>
          <w:rFonts w:eastAsia="Times"/>
          <w:lang w:val="de-DE"/>
        </w:rPr>
        <w:t xml:space="preserve"> (Orientierung an Schulferien)</w:t>
      </w:r>
      <w:r w:rsidRPr="00216FB6">
        <w:rPr>
          <w:rFonts w:eastAsia="Times"/>
          <w:lang w:val="de-DE"/>
        </w:rPr>
        <w:t xml:space="preserve"> zwei Wochen geschlossen. </w:t>
      </w:r>
    </w:p>
    <w:p w14:paraId="406E710C" w14:textId="1E5200A3" w:rsidR="00387CA6" w:rsidRPr="00216FB6" w:rsidRDefault="00216FB6" w:rsidP="00216FB6">
      <w:pPr>
        <w:rPr>
          <w:rFonts w:eastAsia="Times"/>
          <w:lang w:val="de-DE"/>
        </w:rPr>
      </w:pPr>
      <w:r w:rsidRPr="00216FB6">
        <w:rPr>
          <w:rFonts w:eastAsia="Times"/>
          <w:lang w:val="de-DE"/>
        </w:rPr>
        <w:t>Vor Feiertagen</w:t>
      </w:r>
      <w:r w:rsidRPr="00216FB6">
        <w:rPr>
          <w:rFonts w:eastAsia="Times"/>
        </w:rPr>
        <w:t xml:space="preserve"> schliessen</w:t>
      </w:r>
      <w:r w:rsidRPr="00216FB6">
        <w:rPr>
          <w:rFonts w:eastAsia="Times"/>
          <w:lang w:val="de-DE"/>
        </w:rPr>
        <w:t xml:space="preserve"> wir um 17.00</w:t>
      </w:r>
      <w:bookmarkStart w:id="559" w:name="_Toc191450443"/>
      <w:bookmarkStart w:id="560" w:name="_Toc267550831"/>
      <w:bookmarkStart w:id="561" w:name="_Toc267552288"/>
      <w:bookmarkStart w:id="562" w:name="_Toc370465489"/>
      <w:r w:rsidRPr="00216FB6">
        <w:rPr>
          <w:rFonts w:eastAsia="Times"/>
          <w:lang w:val="de-DE"/>
        </w:rPr>
        <w:t xml:space="preserve"> Uhr.</w:t>
      </w:r>
    </w:p>
    <w:p w14:paraId="28F8DC39"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563" w:name="_Toc370724380"/>
      <w:bookmarkStart w:id="564" w:name="_Toc370725085"/>
      <w:bookmarkStart w:id="565" w:name="_Toc370731185"/>
      <w:bookmarkStart w:id="566" w:name="_Toc370731462"/>
      <w:bookmarkStart w:id="567" w:name="_Toc370731584"/>
      <w:bookmarkStart w:id="568" w:name="_Toc370731776"/>
      <w:bookmarkStart w:id="569" w:name="_Toc370731797"/>
      <w:bookmarkStart w:id="570" w:name="_Toc372188579"/>
      <w:bookmarkStart w:id="571" w:name="_Toc372189992"/>
      <w:bookmarkStart w:id="572" w:name="_Toc372190076"/>
      <w:bookmarkStart w:id="573" w:name="_Toc372267644"/>
      <w:bookmarkStart w:id="574" w:name="_Toc372267726"/>
      <w:bookmarkStart w:id="575" w:name="_Toc372267817"/>
      <w:bookmarkStart w:id="576" w:name="_Toc372276302"/>
      <w:bookmarkStart w:id="577" w:name="_Toc372802980"/>
      <w:bookmarkStart w:id="578" w:name="_Toc373486583"/>
      <w:bookmarkStart w:id="579" w:name="_Toc441223875"/>
      <w:bookmarkStart w:id="580" w:name="_Toc441224137"/>
      <w:bookmarkStart w:id="581" w:name="_Toc385693641"/>
      <w:r w:rsidRPr="00216FB6">
        <w:rPr>
          <w:rFonts w:eastAsia="Times"/>
          <w:b/>
          <w:lang w:val="de-DE"/>
        </w:rPr>
        <w:t>Zahlungsregelung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6E2545FB" w14:textId="77777777" w:rsidR="00216FB6" w:rsidRPr="00216FB6" w:rsidRDefault="00216FB6" w:rsidP="00216FB6">
      <w:pPr>
        <w:rPr>
          <w:rFonts w:eastAsia="Times"/>
        </w:rPr>
      </w:pPr>
      <w:r w:rsidRPr="00216FB6">
        <w:rPr>
          <w:rFonts w:eastAsia="Times"/>
        </w:rPr>
        <w:t>Die Kosten für die vereinbarten Betreuungstage sind monatlich und im Voraus zu bezahlen.</w:t>
      </w:r>
    </w:p>
    <w:p w14:paraId="26FA8EC5" w14:textId="77777777" w:rsidR="00216FB6" w:rsidRPr="00216FB6" w:rsidRDefault="00216FB6" w:rsidP="00216FB6">
      <w:pPr>
        <w:rPr>
          <w:rFonts w:eastAsia="Times"/>
        </w:rPr>
      </w:pPr>
      <w:r w:rsidRPr="00216FB6">
        <w:rPr>
          <w:rFonts w:eastAsia="Times"/>
        </w:rPr>
        <w:t xml:space="preserve">Bitte machen Sie, für die immer gleichbleibenden Beträge, einen Dauerauftrag bei Ihrer Bank. Das erleichtert Ihnen und uns die Kontrolle. </w:t>
      </w:r>
    </w:p>
    <w:p w14:paraId="7543D449" w14:textId="77777777" w:rsidR="00216FB6" w:rsidRPr="00216FB6" w:rsidRDefault="00216FB6" w:rsidP="00216FB6">
      <w:pPr>
        <w:rPr>
          <w:rFonts w:eastAsia="Times"/>
        </w:rPr>
      </w:pPr>
      <w:r w:rsidRPr="00216FB6">
        <w:rPr>
          <w:rFonts w:eastAsia="Times"/>
        </w:rPr>
        <w:t>Wir verschicken für die fixen Betreuungstage keine Rechnungen und Einzahlungsscheine.</w:t>
      </w:r>
    </w:p>
    <w:p w14:paraId="4BEE68F5" w14:textId="0F61C0BA" w:rsidR="00D744E8" w:rsidRDefault="0005104A" w:rsidP="00216FB6">
      <w:pPr>
        <w:rPr>
          <w:rFonts w:eastAsia="Times"/>
        </w:rPr>
      </w:pPr>
      <w:r>
        <w:rPr>
          <w:rFonts w:eastAsia="Times"/>
        </w:rPr>
        <w:t>Für z</w:t>
      </w:r>
      <w:r w:rsidR="00216FB6" w:rsidRPr="00216FB6">
        <w:rPr>
          <w:rFonts w:eastAsia="Times"/>
        </w:rPr>
        <w:t xml:space="preserve">usätzliche Betreuungsleistungen </w:t>
      </w:r>
      <w:r>
        <w:rPr>
          <w:rFonts w:eastAsia="Times"/>
        </w:rPr>
        <w:t xml:space="preserve">erhaltet ihr </w:t>
      </w:r>
      <w:r w:rsidR="008A184B">
        <w:rPr>
          <w:rFonts w:eastAsia="Times"/>
        </w:rPr>
        <w:t xml:space="preserve">nach Monatsende </w:t>
      </w:r>
      <w:r>
        <w:rPr>
          <w:rFonts w:eastAsia="Times"/>
        </w:rPr>
        <w:t>eine variable Rechnung</w:t>
      </w:r>
      <w:r w:rsidR="004817BB">
        <w:rPr>
          <w:rFonts w:eastAsia="Times"/>
        </w:rPr>
        <w:t>,</w:t>
      </w:r>
      <w:r>
        <w:rPr>
          <w:rFonts w:eastAsia="Times"/>
        </w:rPr>
        <w:t xml:space="preserve"> welche ebenfalls auf das unterstehende Konto </w:t>
      </w:r>
      <w:r w:rsidR="004817BB">
        <w:rPr>
          <w:rFonts w:eastAsia="Times"/>
        </w:rPr>
        <w:t>einzubezahlen ist.</w:t>
      </w:r>
    </w:p>
    <w:p w14:paraId="342B4D34" w14:textId="08B0815B" w:rsidR="00D744E8" w:rsidRDefault="00D744E8" w:rsidP="00216FB6">
      <w:pPr>
        <w:rPr>
          <w:rFonts w:eastAsia="Times"/>
        </w:rPr>
      </w:pPr>
    </w:p>
    <w:p w14:paraId="765F3135" w14:textId="3CEFC473" w:rsidR="00F21F25" w:rsidRDefault="00F21F25" w:rsidP="00216FB6">
      <w:pPr>
        <w:rPr>
          <w:rFonts w:eastAsia="Times"/>
        </w:rPr>
      </w:pPr>
    </w:p>
    <w:p w14:paraId="555055E7" w14:textId="05FC6EDD" w:rsidR="00F21F25" w:rsidRDefault="00F21F25" w:rsidP="00216FB6">
      <w:pPr>
        <w:rPr>
          <w:rFonts w:eastAsia="Times"/>
        </w:rPr>
      </w:pPr>
    </w:p>
    <w:p w14:paraId="4035D5FF" w14:textId="6C5F7CF0" w:rsidR="00F21F25" w:rsidRDefault="00F21F25" w:rsidP="00216FB6">
      <w:pPr>
        <w:rPr>
          <w:rFonts w:eastAsia="Times"/>
        </w:rPr>
      </w:pPr>
    </w:p>
    <w:p w14:paraId="2648F335" w14:textId="77777777" w:rsidR="00F21F25" w:rsidRDefault="00F21F25" w:rsidP="00216FB6">
      <w:pPr>
        <w:rPr>
          <w:rFonts w:eastAsia="Times"/>
        </w:rPr>
      </w:pPr>
    </w:p>
    <w:p w14:paraId="721E4C4B" w14:textId="77777777" w:rsidR="00D744E8" w:rsidRDefault="00216FB6" w:rsidP="00216FB6">
      <w:pPr>
        <w:rPr>
          <w:rFonts w:eastAsia="Times"/>
        </w:rPr>
      </w:pPr>
      <w:r w:rsidRPr="00216FB6">
        <w:rPr>
          <w:rFonts w:eastAsia="Times"/>
        </w:rPr>
        <w:t xml:space="preserve">Unserer Kontoangaben lauten: </w:t>
      </w:r>
    </w:p>
    <w:p w14:paraId="289E3096" w14:textId="77777777" w:rsidR="00D744E8" w:rsidRDefault="00216FB6" w:rsidP="00216FB6">
      <w:r w:rsidRPr="00216FB6">
        <w:rPr>
          <w:rFonts w:eastAsia="Times"/>
        </w:rPr>
        <w:br/>
      </w:r>
      <w:r w:rsidRPr="00216FB6">
        <w:t>Kinderhaus Winterthur AG</w:t>
      </w:r>
    </w:p>
    <w:p w14:paraId="19F8D8C3" w14:textId="77777777" w:rsidR="00D744E8" w:rsidRDefault="00216FB6" w:rsidP="00216FB6">
      <w:r w:rsidRPr="00216FB6">
        <w:t xml:space="preserve">ZKB Firmenkonto 1100-7377.276 </w:t>
      </w:r>
    </w:p>
    <w:p w14:paraId="4F632FDB" w14:textId="2FBDA893" w:rsidR="00216FB6" w:rsidRPr="00216FB6" w:rsidRDefault="00216FB6" w:rsidP="00216FB6">
      <w:r w:rsidRPr="00216FB6">
        <w:t>IBAN: CH48 0070 0110 0073 7727 6</w:t>
      </w:r>
    </w:p>
    <w:p w14:paraId="7535749B" w14:textId="77777777" w:rsidR="00D744E8" w:rsidRDefault="00D744E8" w:rsidP="00216FB6">
      <w:pPr>
        <w:rPr>
          <w:rFonts w:eastAsia="Times"/>
        </w:rPr>
      </w:pPr>
    </w:p>
    <w:p w14:paraId="2B2FCD03" w14:textId="7AA05DA5" w:rsidR="00216FB6" w:rsidRPr="00216FB6" w:rsidRDefault="00216FB6" w:rsidP="00216FB6">
      <w:pPr>
        <w:rPr>
          <w:rFonts w:eastAsia="Times"/>
        </w:rPr>
      </w:pPr>
      <w:r w:rsidRPr="00216FB6">
        <w:rPr>
          <w:rFonts w:eastAsia="Times"/>
        </w:rPr>
        <w:t>Bitte bezahlen Sie die Rechnungen nicht am Postschalter. Diese Art der Zahlung verursacht uns zusätzliche Kosten.</w:t>
      </w:r>
    </w:p>
    <w:p w14:paraId="63D8A782"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582" w:name="_Toc370724381"/>
      <w:bookmarkStart w:id="583" w:name="_Toc370725086"/>
      <w:bookmarkStart w:id="584" w:name="_Toc370731186"/>
      <w:bookmarkStart w:id="585" w:name="_Toc370731463"/>
      <w:bookmarkStart w:id="586" w:name="_Toc370731585"/>
      <w:bookmarkStart w:id="587" w:name="_Toc370731777"/>
      <w:bookmarkStart w:id="588" w:name="_Toc370731798"/>
      <w:bookmarkStart w:id="589" w:name="_Toc372188580"/>
      <w:bookmarkStart w:id="590" w:name="_Toc372189993"/>
      <w:bookmarkStart w:id="591" w:name="_Toc372190077"/>
      <w:bookmarkStart w:id="592" w:name="_Toc372267645"/>
      <w:bookmarkStart w:id="593" w:name="_Toc372267727"/>
      <w:bookmarkStart w:id="594" w:name="_Toc372267818"/>
      <w:bookmarkStart w:id="595" w:name="_Toc372276303"/>
      <w:bookmarkStart w:id="596" w:name="_Toc372802981"/>
      <w:bookmarkStart w:id="597" w:name="_Toc373486584"/>
      <w:bookmarkStart w:id="598" w:name="_Toc441223876"/>
      <w:bookmarkStart w:id="599" w:name="_Toc441224138"/>
      <w:bookmarkStart w:id="600" w:name="_Toc385693642"/>
      <w:r w:rsidRPr="00216FB6">
        <w:rPr>
          <w:rFonts w:eastAsia="Times"/>
          <w:b/>
          <w:lang w:val="de-DE"/>
        </w:rPr>
        <w:t>Versicherungen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099F01A5" w14:textId="77777777" w:rsidR="00216FB6" w:rsidRPr="00216FB6" w:rsidRDefault="00216FB6" w:rsidP="00216FB6">
      <w:pPr>
        <w:rPr>
          <w:rFonts w:eastAsia="Times"/>
        </w:rPr>
      </w:pPr>
      <w:r w:rsidRPr="00216FB6">
        <w:rPr>
          <w:rFonts w:eastAsia="Times"/>
        </w:rPr>
        <w:t>Die Kinderhaus Winterthur AG verfügt über eine Betriebshaftpflichtversicherung. Die Unfall-, Kranken- und Privathaftpflichtversicherung ist Sache der Eltern.</w:t>
      </w:r>
    </w:p>
    <w:p w14:paraId="340EBB22" w14:textId="77777777" w:rsidR="00216FB6" w:rsidRPr="00216FB6" w:rsidRDefault="00216FB6" w:rsidP="00216FB6">
      <w:pPr>
        <w:rPr>
          <w:rFonts w:eastAsia="Times"/>
        </w:rPr>
      </w:pPr>
      <w:r w:rsidRPr="00216FB6">
        <w:rPr>
          <w:rFonts w:eastAsia="Times"/>
        </w:rPr>
        <w:t>Für Velos, Anhänger, Kinderwagen, mitgebrachte Spielsachen und andere bei uns deponierten Gegenstände können wir keine Haftung übernehmen.</w:t>
      </w:r>
    </w:p>
    <w:p w14:paraId="342DD6ED" w14:textId="77777777" w:rsidR="00216FB6" w:rsidRPr="00216FB6" w:rsidRDefault="00216FB6" w:rsidP="00216FB6">
      <w:pPr>
        <w:keepNext/>
        <w:tabs>
          <w:tab w:val="left" w:pos="2268"/>
          <w:tab w:val="left" w:pos="6237"/>
        </w:tabs>
        <w:spacing w:before="180" w:after="60"/>
        <w:outlineLvl w:val="2"/>
        <w:rPr>
          <w:rFonts w:eastAsia="Times"/>
          <w:b/>
          <w:lang w:val="de-DE"/>
        </w:rPr>
      </w:pPr>
      <w:bookmarkStart w:id="601" w:name="_Toc372190078"/>
      <w:bookmarkStart w:id="602" w:name="_Toc372267646"/>
      <w:bookmarkStart w:id="603" w:name="_Toc372267728"/>
      <w:bookmarkStart w:id="604" w:name="_Toc372267819"/>
      <w:bookmarkStart w:id="605" w:name="_Toc372276304"/>
      <w:bookmarkStart w:id="606" w:name="_Toc372802982"/>
      <w:bookmarkStart w:id="607" w:name="_Toc373486585"/>
      <w:bookmarkStart w:id="608" w:name="_Toc441223877"/>
      <w:bookmarkStart w:id="609" w:name="_Toc441224139"/>
      <w:bookmarkStart w:id="610" w:name="_Toc385693643"/>
      <w:r w:rsidRPr="00216FB6">
        <w:rPr>
          <w:rFonts w:eastAsia="Times"/>
          <w:b/>
          <w:lang w:val="de-DE"/>
        </w:rPr>
        <w:t>Kündigung</w:t>
      </w:r>
      <w:bookmarkEnd w:id="601"/>
      <w:bookmarkEnd w:id="602"/>
      <w:bookmarkEnd w:id="603"/>
      <w:bookmarkEnd w:id="604"/>
      <w:bookmarkEnd w:id="605"/>
      <w:bookmarkEnd w:id="606"/>
      <w:bookmarkEnd w:id="607"/>
      <w:bookmarkEnd w:id="608"/>
      <w:bookmarkEnd w:id="609"/>
      <w:bookmarkEnd w:id="610"/>
    </w:p>
    <w:p w14:paraId="5D9B1830" w14:textId="525DC0A1" w:rsidR="00915440" w:rsidRPr="002714C4" w:rsidRDefault="00216FB6" w:rsidP="004D5FA1">
      <w:pPr>
        <w:rPr>
          <w:rFonts w:eastAsia="Times"/>
        </w:rPr>
      </w:pPr>
      <w:r w:rsidRPr="00216FB6">
        <w:rPr>
          <w:rFonts w:eastAsia="Times"/>
        </w:rPr>
        <w:t>Die Betreuungsvereinbarung kann gegenseitig schriftlich per Ende Monat, mit einer Frist von zwei Monaten, gekündigt werden.</w:t>
      </w:r>
      <w:bookmarkEnd w:id="524"/>
      <w:bookmarkEnd w:id="525"/>
      <w:bookmarkEnd w:id="556"/>
      <w:bookmarkEnd w:id="557"/>
      <w:bookmarkEnd w:id="558"/>
      <w:bookmarkEnd w:id="559"/>
      <w:bookmarkEnd w:id="560"/>
      <w:bookmarkEnd w:id="561"/>
      <w:bookmarkEnd w:id="562"/>
    </w:p>
    <w:sectPr w:rsidR="00915440" w:rsidRPr="002714C4" w:rsidSect="00915440">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06AC" w14:textId="77777777" w:rsidR="00CB5FAF" w:rsidRDefault="00CB5FAF" w:rsidP="006C60B9">
      <w:r>
        <w:separator/>
      </w:r>
    </w:p>
  </w:endnote>
  <w:endnote w:type="continuationSeparator" w:id="0">
    <w:p w14:paraId="19FAE3ED" w14:textId="77777777" w:rsidR="00CB5FAF" w:rsidRDefault="00CB5FAF" w:rsidP="006C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0E0" w14:textId="4DD3B1E6" w:rsidR="006C60B9" w:rsidRDefault="006C60B9" w:rsidP="00041953">
    <w:pPr>
      <w:pStyle w:val="Fuzeile"/>
    </w:pPr>
    <w:r>
      <w:t>Kinderhaus Winterthur, Konzept und L</w:t>
    </w:r>
    <w:r w:rsidRPr="00011684">
      <w:t xml:space="preserve">eitbild, </w:t>
    </w:r>
    <w:r w:rsidRPr="00011684">
      <w:fldChar w:fldCharType="begin"/>
    </w:r>
    <w:r w:rsidRPr="00011684">
      <w:instrText xml:space="preserve"> </w:instrText>
    </w:r>
    <w:r w:rsidR="009B5787">
      <w:instrText>DATE</w:instrText>
    </w:r>
    <w:r w:rsidRPr="00011684">
      <w:instrText xml:space="preserve"> \@ "</w:instrText>
    </w:r>
    <w:r w:rsidR="009B5787">
      <w:instrText>dd.MM.yyyy</w:instrText>
    </w:r>
    <w:r w:rsidRPr="00011684">
      <w:instrText xml:space="preserve">" </w:instrText>
    </w:r>
    <w:r w:rsidRPr="00011684">
      <w:fldChar w:fldCharType="separate"/>
    </w:r>
    <w:r w:rsidR="00E702BA">
      <w:rPr>
        <w:noProof/>
      </w:rPr>
      <w:t>03.02.2023</w:t>
    </w:r>
    <w:r w:rsidRPr="00011684">
      <w:fldChar w:fldCharType="end"/>
    </w:r>
    <w:r>
      <w:tab/>
    </w:r>
    <w:r>
      <w:tab/>
    </w:r>
    <w:r w:rsidRPr="00011684">
      <w:rPr>
        <w:rStyle w:val="Seitenzahl"/>
      </w:rPr>
      <w:fldChar w:fldCharType="begin"/>
    </w:r>
    <w:r w:rsidRPr="00011684">
      <w:rPr>
        <w:rStyle w:val="Seitenzahl"/>
      </w:rPr>
      <w:instrText xml:space="preserve"> </w:instrText>
    </w:r>
    <w:r w:rsidR="009B5787">
      <w:rPr>
        <w:rStyle w:val="Seitenzahl"/>
      </w:rPr>
      <w:instrText>PAGE</w:instrText>
    </w:r>
    <w:r w:rsidRPr="00011684">
      <w:rPr>
        <w:rStyle w:val="Seitenzahl"/>
      </w:rPr>
      <w:instrText xml:space="preserve"> </w:instrText>
    </w:r>
    <w:r w:rsidRPr="00011684">
      <w:rPr>
        <w:rStyle w:val="Seitenzahl"/>
      </w:rPr>
      <w:fldChar w:fldCharType="separate"/>
    </w:r>
    <w:r w:rsidR="00AF5A31">
      <w:rPr>
        <w:rStyle w:val="Seitenzahl"/>
        <w:noProof/>
      </w:rPr>
      <w:t>8</w:t>
    </w:r>
    <w:r w:rsidRPr="00011684">
      <w:rPr>
        <w:rStyle w:val="Seitenzahl"/>
      </w:rPr>
      <w:fldChar w:fldCharType="end"/>
    </w:r>
    <w:r w:rsidRPr="00011684">
      <w:rPr>
        <w:rStyle w:val="Seitenzahl"/>
      </w:rPr>
      <w:t>/</w:t>
    </w:r>
    <w:r w:rsidRPr="00011684">
      <w:rPr>
        <w:rStyle w:val="Seitenzahl"/>
      </w:rPr>
      <w:fldChar w:fldCharType="begin"/>
    </w:r>
    <w:r w:rsidRPr="00011684">
      <w:rPr>
        <w:rStyle w:val="Seitenzahl"/>
      </w:rPr>
      <w:instrText xml:space="preserve"> </w:instrText>
    </w:r>
    <w:r w:rsidR="009B5787">
      <w:rPr>
        <w:rStyle w:val="Seitenzahl"/>
      </w:rPr>
      <w:instrText>NUMPAGES</w:instrText>
    </w:r>
    <w:r w:rsidRPr="00011684">
      <w:rPr>
        <w:rStyle w:val="Seitenzahl"/>
      </w:rPr>
      <w:instrText xml:space="preserve"> </w:instrText>
    </w:r>
    <w:r w:rsidRPr="00011684">
      <w:rPr>
        <w:rStyle w:val="Seitenzahl"/>
      </w:rPr>
      <w:fldChar w:fldCharType="separate"/>
    </w:r>
    <w:r w:rsidR="00AF5A31">
      <w:rPr>
        <w:rStyle w:val="Seitenzahl"/>
        <w:noProof/>
      </w:rPr>
      <w:t>8</w:t>
    </w:r>
    <w:r w:rsidRPr="00011684">
      <w:rPr>
        <w:rStyle w:val="Seitenzahl"/>
      </w:rPr>
      <w:fldChar w:fldCharType="end"/>
    </w:r>
  </w:p>
  <w:p w14:paraId="3CE80B54" w14:textId="77777777" w:rsidR="006C60B9" w:rsidRDefault="006C60B9" w:rsidP="006C60B9"/>
  <w:p w14:paraId="2D077A12" w14:textId="77777777" w:rsidR="00EC44F2" w:rsidRDefault="00EC44F2"/>
  <w:p w14:paraId="12E2D53D" w14:textId="77777777" w:rsidR="00A476D1" w:rsidRDefault="00A476D1"/>
  <w:p w14:paraId="2BF420C6" w14:textId="77777777" w:rsidR="00B1713B" w:rsidRDefault="00B1713B"/>
  <w:p w14:paraId="651F415E" w14:textId="77777777" w:rsidR="00000000" w:rsidRDefault="00000000"/>
  <w:p w14:paraId="19D716CA" w14:textId="77777777" w:rsidR="00000000" w:rsidRDefault="00000000" w:rsidP="008B4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0BFC" w14:textId="77777777" w:rsidR="00CB5FAF" w:rsidRDefault="00CB5FAF" w:rsidP="006C60B9">
      <w:r>
        <w:separator/>
      </w:r>
    </w:p>
  </w:footnote>
  <w:footnote w:type="continuationSeparator" w:id="0">
    <w:p w14:paraId="3AC2D984" w14:textId="77777777" w:rsidR="00CB5FAF" w:rsidRDefault="00CB5FAF" w:rsidP="006C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3E0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769AA0"/>
    <w:lvl w:ilvl="0">
      <w:start w:val="1"/>
      <w:numFmt w:val="bullet"/>
      <w:lvlText w:val=""/>
      <w:lvlJc w:val="left"/>
      <w:pPr>
        <w:tabs>
          <w:tab w:val="num" w:pos="567"/>
        </w:tabs>
        <w:ind w:left="567" w:hanging="283"/>
      </w:pPr>
      <w:rPr>
        <w:rFonts w:ascii="Symbol" w:hAnsi="Symbol" w:hint="default"/>
      </w:rPr>
    </w:lvl>
  </w:abstractNum>
  <w:abstractNum w:abstractNumId="2" w15:restartNumberingAfterBreak="0">
    <w:nsid w:val="FFFFFF89"/>
    <w:multiLevelType w:val="singleLevel"/>
    <w:tmpl w:val="690ED5D0"/>
    <w:lvl w:ilvl="0">
      <w:start w:val="1"/>
      <w:numFmt w:val="bullet"/>
      <w:pStyle w:val="Aufzhlungszeichen"/>
      <w:lvlText w:val=""/>
      <w:lvlJc w:val="left"/>
      <w:pPr>
        <w:tabs>
          <w:tab w:val="num" w:pos="284"/>
        </w:tabs>
        <w:ind w:left="284" w:hanging="284"/>
      </w:pPr>
      <w:rPr>
        <w:rFonts w:ascii="Symbol" w:hAnsi="Symbol" w:hint="default"/>
      </w:rPr>
    </w:lvl>
  </w:abstractNum>
  <w:abstractNum w:abstractNumId="3" w15:restartNumberingAfterBreak="0">
    <w:nsid w:val="07027DA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015FFF"/>
    <w:multiLevelType w:val="hybridMultilevel"/>
    <w:tmpl w:val="EBDE5450"/>
    <w:lvl w:ilvl="0" w:tplc="92DA2D52">
      <w:start w:val="1"/>
      <w:numFmt w:val="decimal"/>
      <w:pStyle w:val="Formatvorlageberschrift3Block"/>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462E82"/>
    <w:multiLevelType w:val="hybridMultilevel"/>
    <w:tmpl w:val="DCFEA58A"/>
    <w:lvl w:ilvl="0" w:tplc="8A044AC2">
      <w:start w:val="1"/>
      <w:numFmt w:val="bullet"/>
      <w:pStyle w:val="Aufzhlungszeichen2"/>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8451C"/>
    <w:multiLevelType w:val="hybridMultilevel"/>
    <w:tmpl w:val="0A547F0C"/>
    <w:lvl w:ilvl="0" w:tplc="003C764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3895095"/>
    <w:multiLevelType w:val="hybridMultilevel"/>
    <w:tmpl w:val="304C5580"/>
    <w:lvl w:ilvl="0" w:tplc="01C8B820">
      <w:start w:val="1"/>
      <w:numFmt w:val="bullet"/>
      <w:pStyle w:val="Formatvorlage1"/>
      <w:lvlText w:val=""/>
      <w:lvlJc w:val="left"/>
      <w:pPr>
        <w:tabs>
          <w:tab w:val="num" w:pos="284"/>
        </w:tabs>
        <w:ind w:left="284"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4196627"/>
    <w:multiLevelType w:val="hybridMultilevel"/>
    <w:tmpl w:val="2F9E2AE4"/>
    <w:lvl w:ilvl="0" w:tplc="F322278E">
      <w:start w:val="1"/>
      <w:numFmt w:val="bullet"/>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37F74"/>
    <w:multiLevelType w:val="hybridMultilevel"/>
    <w:tmpl w:val="331C41A2"/>
    <w:lvl w:ilvl="0" w:tplc="4198E19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66AE2"/>
    <w:multiLevelType w:val="multilevel"/>
    <w:tmpl w:val="4508AD50"/>
    <w:styleLink w:val="FormatvorlageAufgezhlt"/>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448325A"/>
    <w:multiLevelType w:val="multilevel"/>
    <w:tmpl w:val="CA0EFB50"/>
    <w:styleLink w:val="111111"/>
    <w:lvl w:ilvl="0">
      <w:start w:val="1"/>
      <w:numFmt w:val="decimal"/>
      <w:lvlText w:val="%1."/>
      <w:lvlJc w:val="left"/>
      <w:pPr>
        <w:tabs>
          <w:tab w:val="num" w:pos="284"/>
        </w:tabs>
        <w:ind w:left="284" w:hanging="284"/>
      </w:pPr>
      <w:rPr>
        <w:rFonts w:ascii="Arial" w:hAnsi="Arial" w:hint="default"/>
        <w:b w:val="0"/>
        <w:i w:val="0"/>
        <w:color w:val="auto"/>
        <w:sz w:val="22"/>
        <w:szCs w:val="22"/>
        <w:u w:val="non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76B70B50"/>
    <w:multiLevelType w:val="hybridMultilevel"/>
    <w:tmpl w:val="7A8828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9034C74"/>
    <w:multiLevelType w:val="singleLevel"/>
    <w:tmpl w:val="17A22ADA"/>
    <w:lvl w:ilvl="0">
      <w:start w:val="1"/>
      <w:numFmt w:val="bullet"/>
      <w:pStyle w:val="Aufz10"/>
      <w:lvlText w:val=""/>
      <w:lvlJc w:val="left"/>
      <w:pPr>
        <w:tabs>
          <w:tab w:val="num" w:pos="284"/>
        </w:tabs>
        <w:ind w:left="284" w:hanging="284"/>
      </w:pPr>
      <w:rPr>
        <w:rFonts w:ascii="Symbol" w:hAnsi="Symbol" w:hint="default"/>
        <w:color w:val="auto"/>
      </w:rPr>
    </w:lvl>
  </w:abstractNum>
  <w:num w:numId="1" w16cid:durableId="1696345525">
    <w:abstractNumId w:val="2"/>
  </w:num>
  <w:num w:numId="2" w16cid:durableId="1933930280">
    <w:abstractNumId w:val="7"/>
  </w:num>
  <w:num w:numId="3" w16cid:durableId="1541283083">
    <w:abstractNumId w:val="2"/>
  </w:num>
  <w:num w:numId="4" w16cid:durableId="1090542400">
    <w:abstractNumId w:val="10"/>
  </w:num>
  <w:num w:numId="5" w16cid:durableId="300576040">
    <w:abstractNumId w:val="2"/>
  </w:num>
  <w:num w:numId="6" w16cid:durableId="2015763067">
    <w:abstractNumId w:val="1"/>
  </w:num>
  <w:num w:numId="7" w16cid:durableId="68115978">
    <w:abstractNumId w:val="1"/>
  </w:num>
  <w:num w:numId="8" w16cid:durableId="693649527">
    <w:abstractNumId w:val="1"/>
  </w:num>
  <w:num w:numId="9" w16cid:durableId="609508249">
    <w:abstractNumId w:val="3"/>
  </w:num>
  <w:num w:numId="10" w16cid:durableId="838884746">
    <w:abstractNumId w:val="11"/>
  </w:num>
  <w:num w:numId="11" w16cid:durableId="1135105059">
    <w:abstractNumId w:val="11"/>
  </w:num>
  <w:num w:numId="12" w16cid:durableId="1454713586">
    <w:abstractNumId w:val="11"/>
  </w:num>
  <w:num w:numId="13" w16cid:durableId="1994867179">
    <w:abstractNumId w:val="4"/>
  </w:num>
  <w:num w:numId="14" w16cid:durableId="1299216190">
    <w:abstractNumId w:val="13"/>
  </w:num>
  <w:num w:numId="15" w16cid:durableId="441458779">
    <w:abstractNumId w:val="2"/>
  </w:num>
  <w:num w:numId="16" w16cid:durableId="1437865376">
    <w:abstractNumId w:val="2"/>
  </w:num>
  <w:num w:numId="17" w16cid:durableId="45568741">
    <w:abstractNumId w:val="2"/>
  </w:num>
  <w:num w:numId="18" w16cid:durableId="1891460237">
    <w:abstractNumId w:val="2"/>
  </w:num>
  <w:num w:numId="19" w16cid:durableId="1590769087">
    <w:abstractNumId w:val="2"/>
  </w:num>
  <w:num w:numId="20" w16cid:durableId="732311339">
    <w:abstractNumId w:val="2"/>
  </w:num>
  <w:num w:numId="21" w16cid:durableId="130440659">
    <w:abstractNumId w:val="2"/>
  </w:num>
  <w:num w:numId="22" w16cid:durableId="1150563756">
    <w:abstractNumId w:val="2"/>
  </w:num>
  <w:num w:numId="23" w16cid:durableId="1874416043">
    <w:abstractNumId w:val="2"/>
  </w:num>
  <w:num w:numId="24" w16cid:durableId="788551176">
    <w:abstractNumId w:val="2"/>
  </w:num>
  <w:num w:numId="25" w16cid:durableId="505675946">
    <w:abstractNumId w:val="2"/>
  </w:num>
  <w:num w:numId="26" w16cid:durableId="491800177">
    <w:abstractNumId w:val="2"/>
  </w:num>
  <w:num w:numId="27" w16cid:durableId="341980219">
    <w:abstractNumId w:val="9"/>
  </w:num>
  <w:num w:numId="28" w16cid:durableId="1683702351">
    <w:abstractNumId w:val="12"/>
  </w:num>
  <w:num w:numId="29" w16cid:durableId="1615015693">
    <w:abstractNumId w:val="8"/>
  </w:num>
  <w:num w:numId="30" w16cid:durableId="882206406">
    <w:abstractNumId w:val="8"/>
  </w:num>
  <w:num w:numId="31" w16cid:durableId="539126979">
    <w:abstractNumId w:val="5"/>
  </w:num>
  <w:num w:numId="32" w16cid:durableId="894511020">
    <w:abstractNumId w:val="0"/>
  </w:num>
  <w:num w:numId="33" w16cid:durableId="1073356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7"/>
    <w:rsid w:val="00012878"/>
    <w:rsid w:val="00016385"/>
    <w:rsid w:val="00017F42"/>
    <w:rsid w:val="00041953"/>
    <w:rsid w:val="0005104A"/>
    <w:rsid w:val="00053331"/>
    <w:rsid w:val="00054E87"/>
    <w:rsid w:val="000602B3"/>
    <w:rsid w:val="0006362F"/>
    <w:rsid w:val="0007087B"/>
    <w:rsid w:val="00090D17"/>
    <w:rsid w:val="00094B96"/>
    <w:rsid w:val="000A4CC3"/>
    <w:rsid w:val="000C71F2"/>
    <w:rsid w:val="000C75B3"/>
    <w:rsid w:val="000D00A6"/>
    <w:rsid w:val="000E284D"/>
    <w:rsid w:val="000F09A7"/>
    <w:rsid w:val="000F2E5E"/>
    <w:rsid w:val="00102969"/>
    <w:rsid w:val="00110AA8"/>
    <w:rsid w:val="00111E7C"/>
    <w:rsid w:val="001211B2"/>
    <w:rsid w:val="0012121E"/>
    <w:rsid w:val="00122719"/>
    <w:rsid w:val="00134529"/>
    <w:rsid w:val="0014798C"/>
    <w:rsid w:val="00183D04"/>
    <w:rsid w:val="00193AF5"/>
    <w:rsid w:val="001B0231"/>
    <w:rsid w:val="001C6911"/>
    <w:rsid w:val="001E15A7"/>
    <w:rsid w:val="00204321"/>
    <w:rsid w:val="00216FB6"/>
    <w:rsid w:val="002228B2"/>
    <w:rsid w:val="00243F90"/>
    <w:rsid w:val="00244424"/>
    <w:rsid w:val="00247872"/>
    <w:rsid w:val="0025669C"/>
    <w:rsid w:val="00266035"/>
    <w:rsid w:val="002714C4"/>
    <w:rsid w:val="00271DA7"/>
    <w:rsid w:val="002850F1"/>
    <w:rsid w:val="00291D5F"/>
    <w:rsid w:val="002B3589"/>
    <w:rsid w:val="002D1575"/>
    <w:rsid w:val="002E69BE"/>
    <w:rsid w:val="002E7468"/>
    <w:rsid w:val="002F04AC"/>
    <w:rsid w:val="00307227"/>
    <w:rsid w:val="00312443"/>
    <w:rsid w:val="00312E1D"/>
    <w:rsid w:val="003157E1"/>
    <w:rsid w:val="0032138A"/>
    <w:rsid w:val="00322F63"/>
    <w:rsid w:val="00343663"/>
    <w:rsid w:val="003446CE"/>
    <w:rsid w:val="00362D89"/>
    <w:rsid w:val="00381C7A"/>
    <w:rsid w:val="00387CA6"/>
    <w:rsid w:val="00393D24"/>
    <w:rsid w:val="003B1A31"/>
    <w:rsid w:val="003C108E"/>
    <w:rsid w:val="003E7692"/>
    <w:rsid w:val="004023BA"/>
    <w:rsid w:val="00407A79"/>
    <w:rsid w:val="00411AB3"/>
    <w:rsid w:val="004174B8"/>
    <w:rsid w:val="00417841"/>
    <w:rsid w:val="00417A13"/>
    <w:rsid w:val="00421466"/>
    <w:rsid w:val="00425DFC"/>
    <w:rsid w:val="00434671"/>
    <w:rsid w:val="004563E5"/>
    <w:rsid w:val="00460AE9"/>
    <w:rsid w:val="0046497F"/>
    <w:rsid w:val="00480D28"/>
    <w:rsid w:val="004817BB"/>
    <w:rsid w:val="0048686E"/>
    <w:rsid w:val="00495736"/>
    <w:rsid w:val="00497D0C"/>
    <w:rsid w:val="004B13F0"/>
    <w:rsid w:val="004B3049"/>
    <w:rsid w:val="004D0920"/>
    <w:rsid w:val="004D5FA1"/>
    <w:rsid w:val="004E3550"/>
    <w:rsid w:val="00515038"/>
    <w:rsid w:val="00516B0E"/>
    <w:rsid w:val="0052563D"/>
    <w:rsid w:val="00532AD1"/>
    <w:rsid w:val="00544CA7"/>
    <w:rsid w:val="0057099C"/>
    <w:rsid w:val="0057141B"/>
    <w:rsid w:val="00581530"/>
    <w:rsid w:val="00583DCA"/>
    <w:rsid w:val="005870B9"/>
    <w:rsid w:val="00592412"/>
    <w:rsid w:val="005A1F35"/>
    <w:rsid w:val="005C35E9"/>
    <w:rsid w:val="005D5CBE"/>
    <w:rsid w:val="005E68EF"/>
    <w:rsid w:val="005F4486"/>
    <w:rsid w:val="00602C3E"/>
    <w:rsid w:val="00614375"/>
    <w:rsid w:val="00617DA4"/>
    <w:rsid w:val="00622154"/>
    <w:rsid w:val="00642985"/>
    <w:rsid w:val="006574FE"/>
    <w:rsid w:val="00670B95"/>
    <w:rsid w:val="00673D20"/>
    <w:rsid w:val="006B0407"/>
    <w:rsid w:val="006B4947"/>
    <w:rsid w:val="006C60B9"/>
    <w:rsid w:val="006D5A57"/>
    <w:rsid w:val="006E3BC0"/>
    <w:rsid w:val="006F2B9A"/>
    <w:rsid w:val="00702AF7"/>
    <w:rsid w:val="007307C5"/>
    <w:rsid w:val="00736726"/>
    <w:rsid w:val="00785C60"/>
    <w:rsid w:val="007A42F5"/>
    <w:rsid w:val="007B1065"/>
    <w:rsid w:val="007B34B5"/>
    <w:rsid w:val="007C248D"/>
    <w:rsid w:val="008014D9"/>
    <w:rsid w:val="0084237C"/>
    <w:rsid w:val="00851E3A"/>
    <w:rsid w:val="008605CE"/>
    <w:rsid w:val="00862AE5"/>
    <w:rsid w:val="00864120"/>
    <w:rsid w:val="008775A1"/>
    <w:rsid w:val="00877F11"/>
    <w:rsid w:val="00881754"/>
    <w:rsid w:val="008A184B"/>
    <w:rsid w:val="008A7FB0"/>
    <w:rsid w:val="008B44D6"/>
    <w:rsid w:val="008B4FA6"/>
    <w:rsid w:val="008C3809"/>
    <w:rsid w:val="008D480B"/>
    <w:rsid w:val="008E067F"/>
    <w:rsid w:val="008E2331"/>
    <w:rsid w:val="008E3312"/>
    <w:rsid w:val="008E7076"/>
    <w:rsid w:val="008F1AA6"/>
    <w:rsid w:val="0090460A"/>
    <w:rsid w:val="00911F9D"/>
    <w:rsid w:val="00915440"/>
    <w:rsid w:val="0091625B"/>
    <w:rsid w:val="00957248"/>
    <w:rsid w:val="00957F1F"/>
    <w:rsid w:val="009601AA"/>
    <w:rsid w:val="009834A4"/>
    <w:rsid w:val="00986C84"/>
    <w:rsid w:val="009A1366"/>
    <w:rsid w:val="009A5672"/>
    <w:rsid w:val="009B110E"/>
    <w:rsid w:val="009B18F7"/>
    <w:rsid w:val="009B5787"/>
    <w:rsid w:val="009E0D9C"/>
    <w:rsid w:val="009F6DEC"/>
    <w:rsid w:val="00A00F50"/>
    <w:rsid w:val="00A0580B"/>
    <w:rsid w:val="00A20C40"/>
    <w:rsid w:val="00A2326F"/>
    <w:rsid w:val="00A26433"/>
    <w:rsid w:val="00A27FE9"/>
    <w:rsid w:val="00A321D2"/>
    <w:rsid w:val="00A476D1"/>
    <w:rsid w:val="00A5246E"/>
    <w:rsid w:val="00A56A4A"/>
    <w:rsid w:val="00A6697F"/>
    <w:rsid w:val="00A75097"/>
    <w:rsid w:val="00A840A0"/>
    <w:rsid w:val="00A8673A"/>
    <w:rsid w:val="00A9135E"/>
    <w:rsid w:val="00AA22CC"/>
    <w:rsid w:val="00AA53A6"/>
    <w:rsid w:val="00AA764A"/>
    <w:rsid w:val="00AD009E"/>
    <w:rsid w:val="00AD5E2D"/>
    <w:rsid w:val="00AD6DDA"/>
    <w:rsid w:val="00AE2430"/>
    <w:rsid w:val="00AE71BA"/>
    <w:rsid w:val="00AF1303"/>
    <w:rsid w:val="00AF5A31"/>
    <w:rsid w:val="00AF7971"/>
    <w:rsid w:val="00B047D3"/>
    <w:rsid w:val="00B1713B"/>
    <w:rsid w:val="00B641F2"/>
    <w:rsid w:val="00B74EB1"/>
    <w:rsid w:val="00B8116E"/>
    <w:rsid w:val="00B9570D"/>
    <w:rsid w:val="00BA1D01"/>
    <w:rsid w:val="00BA34A7"/>
    <w:rsid w:val="00BB1C0C"/>
    <w:rsid w:val="00BB29DD"/>
    <w:rsid w:val="00BE5D87"/>
    <w:rsid w:val="00BE67EB"/>
    <w:rsid w:val="00BF7559"/>
    <w:rsid w:val="00C673B8"/>
    <w:rsid w:val="00C71B25"/>
    <w:rsid w:val="00C80FBE"/>
    <w:rsid w:val="00C82177"/>
    <w:rsid w:val="00C8587A"/>
    <w:rsid w:val="00C86DB0"/>
    <w:rsid w:val="00C963F8"/>
    <w:rsid w:val="00CB5FAF"/>
    <w:rsid w:val="00CD0492"/>
    <w:rsid w:val="00CD73D1"/>
    <w:rsid w:val="00D07A24"/>
    <w:rsid w:val="00D10089"/>
    <w:rsid w:val="00D11391"/>
    <w:rsid w:val="00D1650C"/>
    <w:rsid w:val="00D33DD4"/>
    <w:rsid w:val="00D47BC0"/>
    <w:rsid w:val="00D547C8"/>
    <w:rsid w:val="00D56537"/>
    <w:rsid w:val="00D744E8"/>
    <w:rsid w:val="00D92C74"/>
    <w:rsid w:val="00DC0575"/>
    <w:rsid w:val="00DF3B8F"/>
    <w:rsid w:val="00E254E6"/>
    <w:rsid w:val="00E27D43"/>
    <w:rsid w:val="00E417C4"/>
    <w:rsid w:val="00E4215A"/>
    <w:rsid w:val="00E43121"/>
    <w:rsid w:val="00E637B4"/>
    <w:rsid w:val="00E702BA"/>
    <w:rsid w:val="00E86E8C"/>
    <w:rsid w:val="00EA1EF7"/>
    <w:rsid w:val="00EB18C0"/>
    <w:rsid w:val="00EC44F2"/>
    <w:rsid w:val="00EC77E4"/>
    <w:rsid w:val="00EE7F8B"/>
    <w:rsid w:val="00EF458D"/>
    <w:rsid w:val="00EF59F8"/>
    <w:rsid w:val="00F10350"/>
    <w:rsid w:val="00F148D2"/>
    <w:rsid w:val="00F21F25"/>
    <w:rsid w:val="00F27440"/>
    <w:rsid w:val="00F516B6"/>
    <w:rsid w:val="00F73591"/>
    <w:rsid w:val="00F81D81"/>
    <w:rsid w:val="00FA6380"/>
    <w:rsid w:val="00FC78F3"/>
    <w:rsid w:val="00FD0434"/>
    <w:rsid w:val="00FD63A8"/>
    <w:rsid w:val="00FF19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E3FDF"/>
  <w15:chartTrackingRefBased/>
  <w15:docId w15:val="{4D395261-0868-4DB4-A87C-82EF10D8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6C60B9"/>
    <w:pPr>
      <w:tabs>
        <w:tab w:val="left" w:pos="1440"/>
      </w:tabs>
      <w:spacing w:before="60"/>
    </w:pPr>
    <w:rPr>
      <w:rFonts w:ascii="Arial" w:hAnsi="Arial"/>
      <w:lang w:eastAsia="de-DE"/>
    </w:rPr>
  </w:style>
  <w:style w:type="paragraph" w:styleId="berschrift1">
    <w:name w:val="heading 1"/>
    <w:basedOn w:val="Standard"/>
    <w:next w:val="Standard"/>
    <w:autoRedefine/>
    <w:qFormat/>
    <w:rsid w:val="00F81D81"/>
    <w:pPr>
      <w:keepNext/>
      <w:outlineLvl w:val="0"/>
    </w:pPr>
    <w:rPr>
      <w:rFonts w:ascii="Arial Fett" w:hAnsi="Arial Fett"/>
      <w:b/>
      <w:bCs/>
      <w:sz w:val="24"/>
      <w:szCs w:val="24"/>
    </w:rPr>
  </w:style>
  <w:style w:type="paragraph" w:styleId="berschrift2">
    <w:name w:val="heading 2"/>
    <w:basedOn w:val="Standard"/>
    <w:next w:val="Standard"/>
    <w:autoRedefine/>
    <w:qFormat/>
    <w:rsid w:val="00EF458D"/>
    <w:pPr>
      <w:keepNext/>
      <w:spacing w:before="360"/>
      <w:outlineLvl w:val="1"/>
    </w:pPr>
    <w:rPr>
      <w:rFonts w:cs="Arial"/>
      <w:b/>
      <w:bCs/>
      <w:iCs/>
      <w:sz w:val="22"/>
      <w:szCs w:val="28"/>
    </w:rPr>
  </w:style>
  <w:style w:type="paragraph" w:styleId="berschrift3">
    <w:name w:val="heading 3"/>
    <w:basedOn w:val="Standard"/>
    <w:next w:val="Standard"/>
    <w:link w:val="berschrift3Zchn"/>
    <w:autoRedefine/>
    <w:qFormat/>
    <w:rsid w:val="00EF458D"/>
    <w:pPr>
      <w:keepNext/>
      <w:tabs>
        <w:tab w:val="left" w:pos="2268"/>
        <w:tab w:val="left" w:pos="6237"/>
      </w:tabs>
      <w:spacing w:before="180" w:after="60"/>
      <w:outlineLvl w:val="2"/>
    </w:pPr>
    <w:rPr>
      <w:rFonts w:eastAsia="Times"/>
      <w:b/>
      <w:lang w:val="de-DE"/>
    </w:rPr>
  </w:style>
  <w:style w:type="paragraph" w:styleId="berschrift4">
    <w:name w:val="heading 4"/>
    <w:basedOn w:val="Standard"/>
    <w:next w:val="Standard"/>
    <w:autoRedefine/>
    <w:qFormat/>
    <w:rsid w:val="00CF56A6"/>
    <w:pPr>
      <w:keepNext/>
      <w:spacing w:before="240" w:after="120"/>
      <w:outlineLvl w:val="3"/>
    </w:pPr>
    <w:rPr>
      <w:rFonts w:eastAsia="Times" w:cs="Arial"/>
      <w:b/>
      <w:bCs/>
      <w:kern w:val="32"/>
      <w:lang w:val="de-DE" w:eastAsia="de-CH"/>
    </w:rPr>
  </w:style>
  <w:style w:type="paragraph" w:styleId="berschrift5">
    <w:name w:val="heading 5"/>
    <w:basedOn w:val="Standard"/>
    <w:next w:val="Standard"/>
    <w:autoRedefine/>
    <w:qFormat/>
    <w:rsid w:val="00CF56A6"/>
    <w:pPr>
      <w:spacing w:after="12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Aufzhlungszeichen"/>
    <w:autoRedefine/>
    <w:rsid w:val="002E1F08"/>
    <w:pPr>
      <w:widowControl w:val="0"/>
      <w:numPr>
        <w:numId w:val="2"/>
      </w:numPr>
    </w:pPr>
  </w:style>
  <w:style w:type="paragraph" w:styleId="Aufzhlungszeichen">
    <w:name w:val="List Bullet"/>
    <w:basedOn w:val="Standard"/>
    <w:autoRedefine/>
    <w:rsid w:val="007026EB"/>
    <w:pPr>
      <w:numPr>
        <w:numId w:val="26"/>
      </w:numPr>
      <w:spacing w:after="60"/>
    </w:pPr>
  </w:style>
  <w:style w:type="character" w:customStyle="1" w:styleId="Formatvorlage11pt">
    <w:name w:val="Formatvorlage 11 pt"/>
    <w:rsid w:val="00E934C6"/>
    <w:rPr>
      <w:rFonts w:ascii="Arial" w:hAnsi="Arial"/>
      <w:sz w:val="22"/>
    </w:rPr>
  </w:style>
  <w:style w:type="numbering" w:customStyle="1" w:styleId="FormatvorlageAufgezhlt">
    <w:name w:val="Formatvorlage Aufgezählt"/>
    <w:basedOn w:val="KeineListe"/>
    <w:rsid w:val="0058330A"/>
    <w:pPr>
      <w:numPr>
        <w:numId w:val="4"/>
      </w:numPr>
    </w:pPr>
  </w:style>
  <w:style w:type="paragraph" w:customStyle="1" w:styleId="standardblau">
    <w:name w:val="standard blau"/>
    <w:basedOn w:val="Standard"/>
    <w:autoRedefine/>
    <w:rsid w:val="007438E7"/>
    <w:pPr>
      <w:spacing w:after="120"/>
    </w:pPr>
    <w:rPr>
      <w:color w:val="0000FF"/>
    </w:rPr>
  </w:style>
  <w:style w:type="paragraph" w:customStyle="1" w:styleId="standartfett">
    <w:name w:val="standart fett"/>
    <w:basedOn w:val="Standard"/>
    <w:autoRedefine/>
    <w:rsid w:val="0048456D"/>
    <w:rPr>
      <w:b/>
    </w:rPr>
  </w:style>
  <w:style w:type="paragraph" w:customStyle="1" w:styleId="Standadtfett">
    <w:name w:val="Standadt fett"/>
    <w:basedOn w:val="Standard"/>
    <w:autoRedefine/>
    <w:rsid w:val="0048456D"/>
    <w:rPr>
      <w:b/>
    </w:rPr>
  </w:style>
  <w:style w:type="paragraph" w:customStyle="1" w:styleId="Standartfett0">
    <w:name w:val="Standart fett"/>
    <w:basedOn w:val="Standard"/>
    <w:autoRedefine/>
    <w:rsid w:val="0048456D"/>
    <w:rPr>
      <w:b/>
    </w:rPr>
  </w:style>
  <w:style w:type="paragraph" w:customStyle="1" w:styleId="Tabelle">
    <w:name w:val="Tabelle"/>
    <w:basedOn w:val="Standard"/>
    <w:autoRedefine/>
    <w:rsid w:val="0048456D"/>
    <w:pPr>
      <w:tabs>
        <w:tab w:val="left" w:pos="2210"/>
      </w:tabs>
    </w:pPr>
    <w:rPr>
      <w:rFonts w:cs="Arial"/>
    </w:rPr>
  </w:style>
  <w:style w:type="paragraph" w:customStyle="1" w:styleId="Standard10">
    <w:name w:val="Standard 10"/>
    <w:basedOn w:val="Standard"/>
    <w:autoRedefine/>
    <w:rsid w:val="00DD3BED"/>
    <w:pPr>
      <w:tabs>
        <w:tab w:val="left" w:pos="2100"/>
      </w:tabs>
    </w:pPr>
  </w:style>
  <w:style w:type="paragraph" w:styleId="Aufzhlungszeichen2">
    <w:name w:val="List Bullet 2"/>
    <w:basedOn w:val="Standard"/>
    <w:autoRedefine/>
    <w:rsid w:val="001211B2"/>
    <w:pPr>
      <w:numPr>
        <w:numId w:val="31"/>
      </w:numPr>
      <w:tabs>
        <w:tab w:val="clear" w:pos="1440"/>
      </w:tabs>
      <w:spacing w:after="120"/>
    </w:pPr>
    <w:rPr>
      <w:szCs w:val="24"/>
    </w:rPr>
  </w:style>
  <w:style w:type="paragraph" w:customStyle="1" w:styleId="Standard8">
    <w:name w:val="Standard 8"/>
    <w:basedOn w:val="Standard"/>
    <w:next w:val="berschrift4"/>
    <w:autoRedefine/>
    <w:rsid w:val="00DE0F78"/>
    <w:pPr>
      <w:spacing w:before="240" w:after="240"/>
    </w:pPr>
    <w:rPr>
      <w:sz w:val="16"/>
      <w:szCs w:val="16"/>
    </w:rPr>
  </w:style>
  <w:style w:type="numbering" w:styleId="111111">
    <w:name w:val="Outline List 2"/>
    <w:basedOn w:val="KeineListe"/>
    <w:rsid w:val="001A5104"/>
    <w:pPr>
      <w:numPr>
        <w:numId w:val="10"/>
      </w:numPr>
    </w:pPr>
  </w:style>
  <w:style w:type="paragraph" w:customStyle="1" w:styleId="FormatvorlageLinks0cmHngend375cm">
    <w:name w:val="Formatvorlage Links:  0 cm Hängend:  3.75 cm"/>
    <w:basedOn w:val="Standard"/>
    <w:autoRedefine/>
    <w:rsid w:val="00C94694"/>
    <w:pPr>
      <w:tabs>
        <w:tab w:val="left" w:pos="2552"/>
      </w:tabs>
      <w:ind w:left="2124" w:hanging="2124"/>
    </w:pPr>
  </w:style>
  <w:style w:type="paragraph" w:customStyle="1" w:styleId="Formatvorlageberschrift3Block">
    <w:name w:val="Formatvorlage Überschrift 3 + Block"/>
    <w:basedOn w:val="berschrift3"/>
    <w:autoRedefine/>
    <w:rsid w:val="00DB5B16"/>
    <w:pPr>
      <w:numPr>
        <w:numId w:val="13"/>
      </w:numPr>
      <w:spacing w:before="260" w:after="120"/>
      <w:jc w:val="both"/>
    </w:pPr>
    <w:rPr>
      <w:kern w:val="18"/>
      <w:sz w:val="24"/>
      <w:szCs w:val="24"/>
    </w:rPr>
  </w:style>
  <w:style w:type="paragraph" w:customStyle="1" w:styleId="FormatvorlageArial11ptFettLinks127cmRechtsEinfacheeinfar">
    <w:name w:val="Formatvorlage Arial 11 pt Fett Links:  1.27 cm Rechts: (Einfache einfar..."/>
    <w:basedOn w:val="Standard"/>
    <w:autoRedefine/>
    <w:rsid w:val="00D90526"/>
    <w:pPr>
      <w:pBdr>
        <w:right w:val="single" w:sz="4" w:space="20" w:color="auto"/>
      </w:pBdr>
      <w:spacing w:before="240" w:after="60"/>
      <w:ind w:left="567"/>
    </w:pPr>
    <w:rPr>
      <w:b/>
      <w:bCs/>
    </w:rPr>
  </w:style>
  <w:style w:type="paragraph" w:customStyle="1" w:styleId="FormatvorlageArial11ptKursivLinks127cmRechtsEinfacheeinf">
    <w:name w:val="Formatvorlage Arial 11 pt Kursiv Links:  1.27 cm Rechts: (Einfache einf..."/>
    <w:basedOn w:val="Standard"/>
    <w:autoRedefine/>
    <w:rsid w:val="0029415D"/>
    <w:pPr>
      <w:pBdr>
        <w:right w:val="single" w:sz="4" w:space="31" w:color="auto"/>
      </w:pBdr>
      <w:spacing w:after="60"/>
      <w:ind w:left="567"/>
    </w:pPr>
    <w:rPr>
      <w:i/>
      <w:iCs/>
    </w:rPr>
  </w:style>
  <w:style w:type="paragraph" w:customStyle="1" w:styleId="FormatvorlageArial11ptLinks127cmRechtsEinfacheeinfarbigeL">
    <w:name w:val="Formatvorlage Arial 11 pt Links:  1.27 cm Rechts: (Einfache einfarbige L..."/>
    <w:basedOn w:val="Standard"/>
    <w:autoRedefine/>
    <w:rsid w:val="00D90526"/>
    <w:pPr>
      <w:pBdr>
        <w:right w:val="single" w:sz="4" w:space="31" w:color="auto"/>
      </w:pBdr>
      <w:spacing w:before="0" w:after="60"/>
      <w:ind w:left="567"/>
    </w:pPr>
  </w:style>
  <w:style w:type="paragraph" w:customStyle="1" w:styleId="FormatvorlageArial11ptLinks125cmRechtsEinfacheeinfarbigeL">
    <w:name w:val="Formatvorlage Arial 11 pt Links:  1.25 cm Rechts: (Einfache einfarbige L..."/>
    <w:basedOn w:val="Standard"/>
    <w:autoRedefine/>
    <w:rsid w:val="00D90526"/>
    <w:pPr>
      <w:pBdr>
        <w:right w:val="single" w:sz="4" w:space="31" w:color="auto"/>
      </w:pBdr>
      <w:spacing w:before="0" w:after="60"/>
      <w:ind w:left="567"/>
    </w:pPr>
  </w:style>
  <w:style w:type="paragraph" w:customStyle="1" w:styleId="FormatvorlageFormatvorlageArial11ptLinks127cmRechtsEinfachee">
    <w:name w:val="Formatvorlage Formatvorlage Arial 11 pt Links:  1.27 cm Rechts: (Einfache e..."/>
    <w:basedOn w:val="FormatvorlageArial11ptLinks127cmRechtsEinfacheeinfarbigeL"/>
    <w:autoRedefine/>
    <w:rsid w:val="00D90526"/>
    <w:pPr>
      <w:pBdr>
        <w:right w:val="single" w:sz="4" w:space="20" w:color="auto"/>
      </w:pBdr>
      <w:spacing w:after="120"/>
      <w:ind w:left="0"/>
    </w:pPr>
  </w:style>
  <w:style w:type="paragraph" w:customStyle="1" w:styleId="FormatvorlageFormatvorlageArial11ptFettLinks127cmRechtsEinfa">
    <w:name w:val="Formatvorlage Formatvorlage Arial 11 pt Fett Links:  1.27 cm Rechts: (Einfa..."/>
    <w:basedOn w:val="FormatvorlageArial11ptFettLinks127cmRechtsEinfacheeinfar"/>
    <w:autoRedefine/>
    <w:rsid w:val="00D90526"/>
  </w:style>
  <w:style w:type="paragraph" w:customStyle="1" w:styleId="FormatvorlageBlock">
    <w:name w:val="Formatvorlage Block"/>
    <w:basedOn w:val="Standard"/>
    <w:autoRedefine/>
    <w:rsid w:val="0086592A"/>
    <w:pPr>
      <w:spacing w:before="0" w:after="120"/>
      <w:jc w:val="both"/>
    </w:pPr>
    <w:rPr>
      <w:szCs w:val="22"/>
    </w:rPr>
  </w:style>
  <w:style w:type="paragraph" w:styleId="Verzeichnis1">
    <w:name w:val="toc 1"/>
    <w:basedOn w:val="Standard"/>
    <w:next w:val="Standard"/>
    <w:autoRedefine/>
    <w:uiPriority w:val="39"/>
    <w:qFormat/>
    <w:rsid w:val="009E2911"/>
    <w:pPr>
      <w:tabs>
        <w:tab w:val="right" w:leader="dot" w:pos="9072"/>
      </w:tabs>
      <w:spacing w:before="120" w:after="60"/>
    </w:pPr>
    <w:rPr>
      <w:b/>
      <w:noProof/>
      <w:sz w:val="22"/>
    </w:rPr>
  </w:style>
  <w:style w:type="paragraph" w:customStyle="1" w:styleId="FormatvorlageBlockZeilenabstand15Zeilen">
    <w:name w:val="Formatvorlage Block Zeilenabstand:  15 Zeilen"/>
    <w:basedOn w:val="Standard"/>
    <w:autoRedefine/>
    <w:rsid w:val="003D7FDE"/>
    <w:pPr>
      <w:spacing w:before="120" w:line="360" w:lineRule="auto"/>
    </w:pPr>
  </w:style>
  <w:style w:type="paragraph" w:customStyle="1" w:styleId="Aufz10">
    <w:name w:val="Aufz. 10"/>
    <w:basedOn w:val="Standard"/>
    <w:autoRedefine/>
    <w:qFormat/>
    <w:rsid w:val="00EE040A"/>
    <w:pPr>
      <w:numPr>
        <w:numId w:val="14"/>
      </w:numPr>
    </w:pPr>
    <w:rPr>
      <w:rFonts w:cs="Arial"/>
      <w:szCs w:val="22"/>
    </w:rPr>
  </w:style>
  <w:style w:type="paragraph" w:customStyle="1" w:styleId="Formatvorlageberschrift124ptMusterTransparentGrau-25Rahmen">
    <w:name w:val="Formatvorlage Überschrift 1 + 24 pt Muster: Transparent (Grau-25%) Rahmen..."/>
    <w:basedOn w:val="berschrift1"/>
    <w:autoRedefine/>
    <w:rsid w:val="00C64CD0"/>
    <w:pPr>
      <w:shd w:val="clear" w:color="auto" w:fill="FFFFFF"/>
    </w:pPr>
    <w:rPr>
      <w:bCs w:val="0"/>
      <w:sz w:val="48"/>
      <w:szCs w:val="48"/>
      <w:bdr w:val="single" w:sz="4" w:space="0" w:color="auto" w:shadow="1"/>
      <w:shd w:val="clear" w:color="auto" w:fill="C0C0C0"/>
      <w14:shadow w14:blurRad="50800" w14:dist="38100" w14:dir="2700000" w14:sx="100000" w14:sy="100000" w14:kx="0" w14:ky="0" w14:algn="tl">
        <w14:srgbClr w14:val="000000">
          <w14:alpha w14:val="60000"/>
        </w14:srgbClr>
      </w14:shadow>
    </w:rPr>
  </w:style>
  <w:style w:type="paragraph" w:customStyle="1" w:styleId="GustavundAnton">
    <w:name w:val="Gustav und Anton"/>
    <w:basedOn w:val="berschrift1"/>
    <w:autoRedefine/>
    <w:rsid w:val="00C64CD0"/>
    <w:pPr>
      <w:jc w:val="center"/>
    </w:pPr>
    <w:rPr>
      <w:sz w:val="96"/>
      <w:szCs w:val="96"/>
      <w14:shadow w14:blurRad="50800" w14:dist="38100" w14:dir="2700000" w14:sx="100000" w14:sy="100000" w14:kx="0" w14:ky="0" w14:algn="tl">
        <w14:srgbClr w14:val="000000">
          <w14:alpha w14:val="60000"/>
        </w14:srgbClr>
      </w14:shadow>
    </w:rPr>
  </w:style>
  <w:style w:type="paragraph" w:styleId="Verzeichnis2">
    <w:name w:val="toc 2"/>
    <w:basedOn w:val="Standard"/>
    <w:next w:val="Standard"/>
    <w:autoRedefine/>
    <w:uiPriority w:val="39"/>
    <w:qFormat/>
    <w:rsid w:val="00EF458D"/>
    <w:pPr>
      <w:tabs>
        <w:tab w:val="clear" w:pos="1440"/>
        <w:tab w:val="right" w:leader="dot" w:pos="8505"/>
      </w:tabs>
      <w:spacing w:before="120"/>
    </w:pPr>
    <w:rPr>
      <w:rFonts w:cs="Arial"/>
      <w:b/>
      <w:bCs/>
      <w:iCs/>
      <w:noProof/>
      <w:color w:val="000000"/>
    </w:rPr>
  </w:style>
  <w:style w:type="paragraph" w:styleId="Verzeichnis3">
    <w:name w:val="toc 3"/>
    <w:basedOn w:val="Standard"/>
    <w:next w:val="Standard"/>
    <w:autoRedefine/>
    <w:uiPriority w:val="39"/>
    <w:qFormat/>
    <w:rsid w:val="00011684"/>
    <w:pPr>
      <w:tabs>
        <w:tab w:val="clear" w:pos="1440"/>
        <w:tab w:val="right" w:leader="dot" w:pos="8505"/>
      </w:tabs>
      <w:ind w:firstLine="170"/>
    </w:pPr>
    <w:rPr>
      <w:rFonts w:cs="Arial"/>
      <w:noProof/>
    </w:rPr>
  </w:style>
  <w:style w:type="table" w:styleId="Tabellenraster">
    <w:name w:val="Table Grid"/>
    <w:basedOn w:val="NormaleTabelle"/>
    <w:rsid w:val="00EF4066"/>
    <w:pPr>
      <w:spacing w:before="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ufzhlungszeichenFett">
    <w:name w:val="Formatvorlage Aufzählungszeichen + Fett"/>
    <w:basedOn w:val="Aufzhlungszeichen"/>
    <w:autoRedefine/>
    <w:rsid w:val="00BC36AD"/>
    <w:pPr>
      <w:numPr>
        <w:numId w:val="0"/>
      </w:numPr>
    </w:pPr>
    <w:rPr>
      <w:bCs/>
    </w:rPr>
  </w:style>
  <w:style w:type="character" w:customStyle="1" w:styleId="FormatvorlageArialBlack10ptFett">
    <w:name w:val="Formatvorlage Arial Black 10 pt Fett"/>
    <w:rsid w:val="00BC36AD"/>
    <w:rPr>
      <w:rFonts w:ascii="Arial" w:hAnsi="Arial"/>
      <w:b/>
      <w:bCs/>
    </w:rPr>
  </w:style>
  <w:style w:type="paragraph" w:customStyle="1" w:styleId="Formatvorlageberschrift311ptVor6ptZeilenabstandMindestens">
    <w:name w:val="Formatvorlage Überschrift 3 + 11 pt Vor:  6 pt Zeilenabstand:  Mindestens..."/>
    <w:basedOn w:val="berschrift3"/>
    <w:autoRedefine/>
    <w:rsid w:val="006B5641"/>
    <w:pPr>
      <w:spacing w:before="0" w:line="300" w:lineRule="atLeast"/>
    </w:pPr>
    <w:rPr>
      <w:bCs/>
      <w:sz w:val="22"/>
    </w:rPr>
  </w:style>
  <w:style w:type="paragraph" w:customStyle="1" w:styleId="Formatvorlageberschrift311pt">
    <w:name w:val="Formatvorlage Überschrift 3 + 11 pt"/>
    <w:basedOn w:val="berschrift3"/>
    <w:autoRedefine/>
    <w:rsid w:val="006B5641"/>
    <w:pPr>
      <w:spacing w:before="0"/>
    </w:pPr>
    <w:rPr>
      <w:bCs/>
      <w:sz w:val="22"/>
    </w:rPr>
  </w:style>
  <w:style w:type="paragraph" w:styleId="Kopfzeile">
    <w:name w:val="header"/>
    <w:basedOn w:val="Standard"/>
    <w:rsid w:val="00F0110D"/>
    <w:pPr>
      <w:tabs>
        <w:tab w:val="center" w:pos="4536"/>
        <w:tab w:val="right" w:pos="9072"/>
      </w:tabs>
    </w:pPr>
  </w:style>
  <w:style w:type="paragraph" w:styleId="Fuzeile">
    <w:name w:val="footer"/>
    <w:basedOn w:val="Standard"/>
    <w:autoRedefine/>
    <w:rsid w:val="00011684"/>
    <w:pPr>
      <w:tabs>
        <w:tab w:val="center" w:pos="4536"/>
        <w:tab w:val="right" w:pos="9072"/>
      </w:tabs>
      <w:jc w:val="right"/>
    </w:pPr>
    <w:rPr>
      <w:color w:val="333333"/>
      <w:sz w:val="16"/>
      <w:szCs w:val="16"/>
    </w:rPr>
  </w:style>
  <w:style w:type="character" w:styleId="Seitenzahl">
    <w:name w:val="page number"/>
    <w:basedOn w:val="Absatz-Standardschriftart"/>
    <w:rsid w:val="00FE0B57"/>
  </w:style>
  <w:style w:type="character" w:styleId="Hyperlink">
    <w:name w:val="Hyperlink"/>
    <w:uiPriority w:val="99"/>
    <w:rsid w:val="009E2911"/>
    <w:rPr>
      <w:color w:val="0000FF"/>
      <w:u w:val="single"/>
    </w:rPr>
  </w:style>
  <w:style w:type="paragraph" w:styleId="Sprechblasentext">
    <w:name w:val="Balloon Text"/>
    <w:basedOn w:val="Standard"/>
    <w:semiHidden/>
    <w:rsid w:val="00B00904"/>
    <w:rPr>
      <w:rFonts w:ascii="Tahoma" w:hAnsi="Tahoma" w:cs="Tahoma"/>
      <w:sz w:val="16"/>
      <w:szCs w:val="16"/>
    </w:rPr>
  </w:style>
  <w:style w:type="character" w:customStyle="1" w:styleId="berschrift3Zchn">
    <w:name w:val="Überschrift 3 Zchn"/>
    <w:link w:val="berschrift3"/>
    <w:rsid w:val="00EF458D"/>
    <w:rPr>
      <w:rFonts w:ascii="Arial" w:eastAsia="Times" w:hAnsi="Arial"/>
      <w:b/>
      <w:lang w:val="de-DE"/>
    </w:rPr>
  </w:style>
  <w:style w:type="character" w:customStyle="1" w:styleId="titel">
    <w:name w:val="titel"/>
    <w:basedOn w:val="Absatz-Standardschriftart"/>
    <w:rsid w:val="00642D03"/>
  </w:style>
  <w:style w:type="paragraph" w:customStyle="1" w:styleId="Gitternetztabelle31">
    <w:name w:val="Gitternetztabelle 31"/>
    <w:basedOn w:val="berschrift1"/>
    <w:next w:val="Standard"/>
    <w:uiPriority w:val="39"/>
    <w:unhideWhenUsed/>
    <w:qFormat/>
    <w:rsid w:val="00217B30"/>
    <w:pPr>
      <w:keepLines/>
      <w:tabs>
        <w:tab w:val="clear" w:pos="1440"/>
      </w:tabs>
      <w:spacing w:before="480" w:line="276" w:lineRule="auto"/>
      <w:outlineLvl w:val="9"/>
    </w:pPr>
    <w:rPr>
      <w:rFonts w:ascii="Cambria" w:hAnsi="Cambria"/>
      <w:bCs w:val="0"/>
      <w:color w:val="365F91"/>
      <w:szCs w:val="28"/>
      <w:lang w:eastAsia="de-CH"/>
    </w:rPr>
  </w:style>
  <w:style w:type="paragraph" w:customStyle="1" w:styleId="Gitternetztabelle32">
    <w:name w:val="Gitternetztabelle 32"/>
    <w:basedOn w:val="berschrift1"/>
    <w:next w:val="Standard"/>
    <w:uiPriority w:val="39"/>
    <w:unhideWhenUsed/>
    <w:qFormat/>
    <w:rsid w:val="00911F9D"/>
    <w:pPr>
      <w:keepLines/>
      <w:tabs>
        <w:tab w:val="clear" w:pos="1440"/>
      </w:tabs>
      <w:spacing w:before="480" w:line="276" w:lineRule="auto"/>
      <w:outlineLvl w:val="9"/>
    </w:pPr>
    <w:rPr>
      <w:rFonts w:ascii="Cambria" w:hAnsi="Cambria"/>
      <w:bCs w:val="0"/>
      <w:color w:val="365F91"/>
      <w:szCs w:val="28"/>
      <w:lang w:eastAsia="de-CH"/>
    </w:rPr>
  </w:style>
  <w:style w:type="paragraph" w:styleId="Index2">
    <w:name w:val="index 2"/>
    <w:basedOn w:val="Standard"/>
    <w:next w:val="Standard"/>
    <w:autoRedefine/>
    <w:rsid w:val="00A0580B"/>
    <w:pPr>
      <w:tabs>
        <w:tab w:val="clear" w:pos="1440"/>
      </w:tabs>
      <w:ind w:left="400" w:hanging="200"/>
    </w:pPr>
  </w:style>
  <w:style w:type="paragraph" w:styleId="Index1">
    <w:name w:val="index 1"/>
    <w:basedOn w:val="Standard"/>
    <w:next w:val="Standard"/>
    <w:autoRedefine/>
    <w:rsid w:val="00A0580B"/>
    <w:pPr>
      <w:tabs>
        <w:tab w:val="clear" w:pos="1440"/>
      </w:tabs>
      <w:ind w:left="200" w:hanging="200"/>
    </w:pPr>
  </w:style>
  <w:style w:type="paragraph" w:styleId="Index3">
    <w:name w:val="index 3"/>
    <w:basedOn w:val="Standard"/>
    <w:next w:val="Standard"/>
    <w:autoRedefine/>
    <w:rsid w:val="00A0580B"/>
    <w:pPr>
      <w:tabs>
        <w:tab w:val="clear" w:pos="1440"/>
      </w:tabs>
      <w:ind w:left="600" w:hanging="200"/>
    </w:pPr>
  </w:style>
  <w:style w:type="paragraph" w:styleId="Index4">
    <w:name w:val="index 4"/>
    <w:basedOn w:val="Standard"/>
    <w:next w:val="Standard"/>
    <w:autoRedefine/>
    <w:rsid w:val="00A0580B"/>
    <w:pPr>
      <w:tabs>
        <w:tab w:val="clear" w:pos="1440"/>
      </w:tabs>
      <w:ind w:left="800" w:hanging="200"/>
    </w:pPr>
  </w:style>
  <w:style w:type="paragraph" w:styleId="Index5">
    <w:name w:val="index 5"/>
    <w:basedOn w:val="Standard"/>
    <w:next w:val="Standard"/>
    <w:autoRedefine/>
    <w:rsid w:val="00A0580B"/>
    <w:pPr>
      <w:tabs>
        <w:tab w:val="clear" w:pos="1440"/>
      </w:tabs>
      <w:ind w:left="1000" w:hanging="200"/>
    </w:pPr>
  </w:style>
  <w:style w:type="paragraph" w:styleId="Index6">
    <w:name w:val="index 6"/>
    <w:basedOn w:val="Standard"/>
    <w:next w:val="Standard"/>
    <w:autoRedefine/>
    <w:rsid w:val="00A0580B"/>
    <w:pPr>
      <w:tabs>
        <w:tab w:val="clear" w:pos="1440"/>
      </w:tabs>
      <w:ind w:left="1200" w:hanging="200"/>
    </w:pPr>
  </w:style>
  <w:style w:type="paragraph" w:styleId="Index7">
    <w:name w:val="index 7"/>
    <w:basedOn w:val="Standard"/>
    <w:next w:val="Standard"/>
    <w:autoRedefine/>
    <w:rsid w:val="00A0580B"/>
    <w:pPr>
      <w:tabs>
        <w:tab w:val="clear" w:pos="1440"/>
      </w:tabs>
      <w:ind w:left="1400" w:hanging="200"/>
    </w:pPr>
  </w:style>
  <w:style w:type="paragraph" w:styleId="Index8">
    <w:name w:val="index 8"/>
    <w:basedOn w:val="Standard"/>
    <w:next w:val="Standard"/>
    <w:autoRedefine/>
    <w:rsid w:val="00A0580B"/>
    <w:pPr>
      <w:tabs>
        <w:tab w:val="clear" w:pos="1440"/>
      </w:tabs>
      <w:ind w:left="1600" w:hanging="200"/>
    </w:pPr>
  </w:style>
  <w:style w:type="paragraph" w:styleId="Index9">
    <w:name w:val="index 9"/>
    <w:basedOn w:val="Standard"/>
    <w:next w:val="Standard"/>
    <w:autoRedefine/>
    <w:rsid w:val="00A0580B"/>
    <w:pPr>
      <w:tabs>
        <w:tab w:val="clear" w:pos="1440"/>
      </w:tabs>
      <w:ind w:left="1800" w:hanging="200"/>
    </w:pPr>
  </w:style>
  <w:style w:type="paragraph" w:styleId="Indexberschrift">
    <w:name w:val="index heading"/>
    <w:basedOn w:val="Standard"/>
    <w:next w:val="Index1"/>
    <w:rsid w:val="00A0580B"/>
  </w:style>
  <w:style w:type="character" w:customStyle="1" w:styleId="BesuchterLink1">
    <w:name w:val="BesuchterLink1"/>
    <w:rsid w:val="00EF458D"/>
    <w:rPr>
      <w:color w:val="800080"/>
      <w:u w:val="single"/>
    </w:rPr>
  </w:style>
  <w:style w:type="paragraph" w:styleId="Verzeichnis4">
    <w:name w:val="toc 4"/>
    <w:basedOn w:val="Standard"/>
    <w:next w:val="Standard"/>
    <w:autoRedefine/>
    <w:rsid w:val="006C60B9"/>
    <w:pPr>
      <w:tabs>
        <w:tab w:val="clear" w:pos="1440"/>
      </w:tabs>
      <w:ind w:left="600"/>
    </w:pPr>
  </w:style>
  <w:style w:type="paragraph" w:styleId="Verzeichnis5">
    <w:name w:val="toc 5"/>
    <w:basedOn w:val="Standard"/>
    <w:next w:val="Standard"/>
    <w:autoRedefine/>
    <w:rsid w:val="006C60B9"/>
    <w:pPr>
      <w:tabs>
        <w:tab w:val="clear" w:pos="1440"/>
      </w:tabs>
      <w:ind w:left="800"/>
    </w:pPr>
  </w:style>
  <w:style w:type="paragraph" w:styleId="Verzeichnis6">
    <w:name w:val="toc 6"/>
    <w:basedOn w:val="Standard"/>
    <w:next w:val="Standard"/>
    <w:autoRedefine/>
    <w:rsid w:val="006C60B9"/>
    <w:pPr>
      <w:tabs>
        <w:tab w:val="clear" w:pos="1440"/>
      </w:tabs>
      <w:ind w:left="1000"/>
    </w:pPr>
  </w:style>
  <w:style w:type="paragraph" w:styleId="Verzeichnis7">
    <w:name w:val="toc 7"/>
    <w:basedOn w:val="Standard"/>
    <w:next w:val="Standard"/>
    <w:autoRedefine/>
    <w:rsid w:val="006C60B9"/>
    <w:pPr>
      <w:tabs>
        <w:tab w:val="clear" w:pos="1440"/>
      </w:tabs>
      <w:ind w:left="1200"/>
    </w:pPr>
  </w:style>
  <w:style w:type="paragraph" w:styleId="Verzeichnis8">
    <w:name w:val="toc 8"/>
    <w:basedOn w:val="Standard"/>
    <w:next w:val="Standard"/>
    <w:autoRedefine/>
    <w:rsid w:val="006C60B9"/>
    <w:pPr>
      <w:tabs>
        <w:tab w:val="clear" w:pos="1440"/>
      </w:tabs>
      <w:ind w:left="1400"/>
    </w:pPr>
  </w:style>
  <w:style w:type="paragraph" w:styleId="Verzeichnis9">
    <w:name w:val="toc 9"/>
    <w:basedOn w:val="Standard"/>
    <w:next w:val="Standard"/>
    <w:autoRedefine/>
    <w:rsid w:val="006C60B9"/>
    <w:pPr>
      <w:tabs>
        <w:tab w:val="clear" w:pos="1440"/>
      </w:tabs>
      <w:ind w:left="1600"/>
    </w:pPr>
  </w:style>
  <w:style w:type="paragraph" w:styleId="Listenabsatz">
    <w:name w:val="List Paragraph"/>
    <w:basedOn w:val="Standard"/>
    <w:uiPriority w:val="34"/>
    <w:qFormat/>
    <w:rsid w:val="00702AF7"/>
    <w:pPr>
      <w:tabs>
        <w:tab w:val="clear" w:pos="1440"/>
      </w:tabs>
      <w:spacing w:before="0"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3188">
      <w:bodyDiv w:val="1"/>
      <w:marLeft w:val="0"/>
      <w:marRight w:val="0"/>
      <w:marTop w:val="0"/>
      <w:marBottom w:val="0"/>
      <w:divBdr>
        <w:top w:val="none" w:sz="0" w:space="0" w:color="auto"/>
        <w:left w:val="none" w:sz="0" w:space="0" w:color="auto"/>
        <w:bottom w:val="none" w:sz="0" w:space="0" w:color="auto"/>
        <w:right w:val="none" w:sz="0" w:space="0" w:color="auto"/>
      </w:divBdr>
    </w:div>
    <w:div w:id="659962634">
      <w:bodyDiv w:val="1"/>
      <w:marLeft w:val="0"/>
      <w:marRight w:val="0"/>
      <w:marTop w:val="0"/>
      <w:marBottom w:val="0"/>
      <w:divBdr>
        <w:top w:val="none" w:sz="0" w:space="0" w:color="auto"/>
        <w:left w:val="none" w:sz="0" w:space="0" w:color="auto"/>
        <w:bottom w:val="none" w:sz="0" w:space="0" w:color="auto"/>
        <w:right w:val="none" w:sz="0" w:space="0" w:color="auto"/>
      </w:divBdr>
    </w:div>
    <w:div w:id="1094132062">
      <w:bodyDiv w:val="1"/>
      <w:marLeft w:val="0"/>
      <w:marRight w:val="0"/>
      <w:marTop w:val="0"/>
      <w:marBottom w:val="0"/>
      <w:divBdr>
        <w:top w:val="none" w:sz="0" w:space="0" w:color="auto"/>
        <w:left w:val="none" w:sz="0" w:space="0" w:color="auto"/>
        <w:bottom w:val="none" w:sz="0" w:space="0" w:color="auto"/>
        <w:right w:val="none" w:sz="0" w:space="0" w:color="auto"/>
      </w:divBdr>
    </w:div>
    <w:div w:id="1209536809">
      <w:bodyDiv w:val="1"/>
      <w:marLeft w:val="0"/>
      <w:marRight w:val="0"/>
      <w:marTop w:val="0"/>
      <w:marBottom w:val="0"/>
      <w:divBdr>
        <w:top w:val="none" w:sz="0" w:space="0" w:color="auto"/>
        <w:left w:val="none" w:sz="0" w:space="0" w:color="auto"/>
        <w:bottom w:val="none" w:sz="0" w:space="0" w:color="auto"/>
        <w:right w:val="none" w:sz="0" w:space="0" w:color="auto"/>
      </w:divBdr>
    </w:div>
    <w:div w:id="13318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winterthur.ch/kinderbetreu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C48C-DDF4-4D26-BC0E-DAC304E2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15004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Konzept und Leitbild</vt:lpstr>
    </vt:vector>
  </TitlesOfParts>
  <Company/>
  <LinksUpToDate>false</LinksUpToDate>
  <CharactersWithSpaces>17351</CharactersWithSpaces>
  <SharedDoc>false</SharedDoc>
  <HLinks>
    <vt:vector size="6" baseType="variant">
      <vt:variant>
        <vt:i4>7798820</vt:i4>
      </vt:variant>
      <vt:variant>
        <vt:i4>123</vt:i4>
      </vt:variant>
      <vt:variant>
        <vt:i4>0</vt:i4>
      </vt:variant>
      <vt:variant>
        <vt:i4>5</vt:i4>
      </vt:variant>
      <vt:variant>
        <vt:lpwstr>http://www.stadt.winterthur.ch/kinderbetreuung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und Leitbild</dc:title>
  <dc:subject/>
  <dc:creator>Kinderhaus Winterthur</dc:creator>
  <cp:keywords/>
  <cp:lastModifiedBy>Evy</cp:lastModifiedBy>
  <cp:revision>7</cp:revision>
  <cp:lastPrinted>2021-03-12T08:20:00Z</cp:lastPrinted>
  <dcterms:created xsi:type="dcterms:W3CDTF">2023-02-03T08:48:00Z</dcterms:created>
  <dcterms:modified xsi:type="dcterms:W3CDTF">2023-02-03T08:53:00Z</dcterms:modified>
</cp:coreProperties>
</file>